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8F99" w14:textId="77777777" w:rsidR="0016418B" w:rsidRDefault="0016418B" w:rsidP="009C4E5B">
      <w:pPr>
        <w:widowControl w:val="0"/>
        <w:tabs>
          <w:tab w:val="center" w:pos="851"/>
          <w:tab w:val="left" w:leader="dot" w:pos="9781"/>
        </w:tabs>
        <w:ind w:right="1247"/>
        <w:jc w:val="right"/>
      </w:pPr>
      <w:r>
        <w:t>1. sz. melléklet</w:t>
      </w:r>
      <w:r w:rsidR="009C4E5B">
        <w:t xml:space="preserve"> a </w:t>
      </w:r>
      <w:r w:rsidR="005B467B">
        <w:t>2025. (XI. 20</w:t>
      </w:r>
      <w:r w:rsidR="00A01240">
        <w:t xml:space="preserve">.) </w:t>
      </w:r>
      <w:r w:rsidR="009C4E5B">
        <w:t>ÖKT. határozathoz</w:t>
      </w:r>
    </w:p>
    <w:p w14:paraId="050EB4E1" w14:textId="77777777" w:rsidR="0016418B" w:rsidRDefault="0016418B" w:rsidP="0016418B">
      <w:pPr>
        <w:widowControl w:val="0"/>
        <w:tabs>
          <w:tab w:val="center" w:pos="851"/>
          <w:tab w:val="left" w:leader="dot" w:pos="9781"/>
        </w:tabs>
        <w:ind w:right="1247"/>
        <w:jc w:val="both"/>
      </w:pPr>
    </w:p>
    <w:p w14:paraId="203DDC7B" w14:textId="77777777" w:rsidR="0016418B" w:rsidRPr="009627E6" w:rsidRDefault="005B467B" w:rsidP="001641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Balatonudvari</w:t>
      </w:r>
      <w:r w:rsidR="0016418B" w:rsidRPr="009627E6">
        <w:rPr>
          <w:b/>
          <w:sz w:val="28"/>
          <w:szCs w:val="28"/>
        </w:rPr>
        <w:t xml:space="preserve"> Értéktár Bizottság</w:t>
      </w:r>
    </w:p>
    <w:p w14:paraId="00400BC4" w14:textId="77777777" w:rsidR="0016418B" w:rsidRPr="009627E6" w:rsidRDefault="0016418B" w:rsidP="0016418B">
      <w:pPr>
        <w:jc w:val="center"/>
        <w:rPr>
          <w:b/>
          <w:sz w:val="28"/>
          <w:szCs w:val="28"/>
        </w:rPr>
      </w:pPr>
      <w:r w:rsidRPr="009627E6">
        <w:rPr>
          <w:b/>
          <w:sz w:val="28"/>
          <w:szCs w:val="28"/>
        </w:rPr>
        <w:t>Szervezeti és Működési Szabályzata</w:t>
      </w:r>
    </w:p>
    <w:p w14:paraId="341010B5" w14:textId="77777777" w:rsidR="0016418B" w:rsidRDefault="0016418B" w:rsidP="0016418B">
      <w:pPr>
        <w:jc w:val="both"/>
      </w:pPr>
    </w:p>
    <w:p w14:paraId="675DB390" w14:textId="77777777" w:rsidR="0016418B" w:rsidRDefault="005B467B" w:rsidP="0016418B">
      <w:pPr>
        <w:jc w:val="both"/>
      </w:pPr>
      <w:r>
        <w:t xml:space="preserve">Balatonudvari </w:t>
      </w:r>
      <w:r w:rsidR="0016418B">
        <w:t xml:space="preserve">Község Önkormányzat Képviselő-testülete </w:t>
      </w:r>
      <w:r w:rsidR="0016418B" w:rsidRPr="007F3273">
        <w:t>a magyar nemzeti értékek és hungarikumok értéktárba való felvételéről és az értéktár bizottságok munkájának szabályozásáról szóló 324/2020. (VII. 1.) Korm. rendelet</w:t>
      </w:r>
      <w:r w:rsidR="0016418B">
        <w:t xml:space="preserve"> (a továbbiakban: Korm. rendelet) 4. § (1) bekezdése alapján az </w:t>
      </w:r>
      <w:r>
        <w:t xml:space="preserve">Balatonudvari </w:t>
      </w:r>
      <w:r w:rsidR="0016418B">
        <w:t>Települési Értéktár Bizottság Szervezeti és Működési Szabályzatát a következők szerint állapítja meg.</w:t>
      </w:r>
    </w:p>
    <w:p w14:paraId="10BE924D" w14:textId="77777777" w:rsidR="0016418B" w:rsidRDefault="0016418B" w:rsidP="0016418B">
      <w:pPr>
        <w:jc w:val="both"/>
      </w:pPr>
    </w:p>
    <w:p w14:paraId="79FF5887" w14:textId="77777777" w:rsidR="0016418B" w:rsidRPr="009627E6" w:rsidRDefault="0016418B" w:rsidP="0016418B">
      <w:pPr>
        <w:jc w:val="center"/>
        <w:rPr>
          <w:b/>
        </w:rPr>
      </w:pPr>
      <w:r>
        <w:rPr>
          <w:b/>
        </w:rPr>
        <w:t>1</w:t>
      </w:r>
      <w:r w:rsidRPr="009627E6">
        <w:rPr>
          <w:b/>
        </w:rPr>
        <w:t>. Általános rendelkezés</w:t>
      </w:r>
    </w:p>
    <w:p w14:paraId="53F43AF6" w14:textId="77777777" w:rsidR="0016418B" w:rsidRDefault="0016418B" w:rsidP="0016418B">
      <w:pPr>
        <w:jc w:val="both"/>
      </w:pPr>
    </w:p>
    <w:p w14:paraId="5B86DC63" w14:textId="77777777" w:rsidR="0016418B" w:rsidRDefault="0016418B" w:rsidP="0016418B">
      <w:pPr>
        <w:numPr>
          <w:ilvl w:val="0"/>
          <w:numId w:val="1"/>
        </w:numPr>
        <w:jc w:val="both"/>
      </w:pPr>
      <w:r>
        <w:t xml:space="preserve">Bizottság hivatalos megnevezése: </w:t>
      </w:r>
      <w:r w:rsidR="005B467B">
        <w:t xml:space="preserve">Balatonudvari </w:t>
      </w:r>
      <w:r>
        <w:t>Értéktár Bizottság (a továbbiakban: Bizottság)</w:t>
      </w:r>
    </w:p>
    <w:p w14:paraId="5FC1A6D1" w14:textId="77777777" w:rsidR="0016418B" w:rsidRDefault="0016418B" w:rsidP="0016418B">
      <w:pPr>
        <w:jc w:val="both"/>
      </w:pPr>
    </w:p>
    <w:p w14:paraId="23298C80" w14:textId="77777777" w:rsidR="0016418B" w:rsidRDefault="00805104" w:rsidP="0016418B">
      <w:pPr>
        <w:numPr>
          <w:ilvl w:val="0"/>
          <w:numId w:val="1"/>
        </w:numPr>
        <w:jc w:val="both"/>
      </w:pPr>
      <w:r>
        <w:t xml:space="preserve">A Bizottság székhelye: </w:t>
      </w:r>
      <w:r w:rsidR="005B467B">
        <w:t>8242 Balatonudvari, Ady Endre u. 16.</w:t>
      </w:r>
    </w:p>
    <w:p w14:paraId="0BFFC58C" w14:textId="77777777" w:rsidR="0016418B" w:rsidRDefault="0016418B" w:rsidP="0016418B">
      <w:pPr>
        <w:jc w:val="both"/>
      </w:pPr>
    </w:p>
    <w:p w14:paraId="6E4A446E" w14:textId="77777777" w:rsidR="0016418B" w:rsidRDefault="0016418B" w:rsidP="0016418B">
      <w:pPr>
        <w:numPr>
          <w:ilvl w:val="0"/>
          <w:numId w:val="1"/>
        </w:numPr>
        <w:jc w:val="both"/>
      </w:pPr>
      <w:r>
        <w:t xml:space="preserve">A Bizottság működési területe: </w:t>
      </w:r>
      <w:r w:rsidR="005B467B">
        <w:t xml:space="preserve">Balatonudvari </w:t>
      </w:r>
      <w:r>
        <w:t>Község közigazgatási területe.</w:t>
      </w:r>
    </w:p>
    <w:p w14:paraId="32300F1F" w14:textId="77777777" w:rsidR="0016418B" w:rsidRDefault="0016418B" w:rsidP="0016418B">
      <w:pPr>
        <w:jc w:val="both"/>
      </w:pPr>
    </w:p>
    <w:p w14:paraId="78C0E61C" w14:textId="77777777" w:rsidR="0016418B" w:rsidRDefault="0016418B" w:rsidP="0016418B">
      <w:pPr>
        <w:numPr>
          <w:ilvl w:val="0"/>
          <w:numId w:val="1"/>
        </w:numPr>
        <w:jc w:val="both"/>
      </w:pPr>
      <w:r>
        <w:t xml:space="preserve">A Bizottság nem jogi személy, önálló költségvetéssel nem rendelkezik, gazdasági tevékenységet nem folytat, működésének költségeit </w:t>
      </w:r>
      <w:r w:rsidR="005B467B">
        <w:t xml:space="preserve">Balatonudvari </w:t>
      </w:r>
      <w:r>
        <w:t>Község Önkormányzata biztosítja.</w:t>
      </w:r>
    </w:p>
    <w:p w14:paraId="1B48B5D0" w14:textId="77777777" w:rsidR="0016418B" w:rsidRDefault="0016418B" w:rsidP="0016418B">
      <w:pPr>
        <w:jc w:val="both"/>
      </w:pPr>
    </w:p>
    <w:p w14:paraId="4F73A6EE" w14:textId="77777777" w:rsidR="0016418B" w:rsidRDefault="0016418B" w:rsidP="0016418B">
      <w:pPr>
        <w:jc w:val="both"/>
      </w:pPr>
    </w:p>
    <w:p w14:paraId="22D7E569" w14:textId="77777777" w:rsidR="0016418B" w:rsidRPr="00044089" w:rsidRDefault="0016418B" w:rsidP="0016418B">
      <w:pPr>
        <w:jc w:val="center"/>
        <w:rPr>
          <w:b/>
        </w:rPr>
      </w:pPr>
      <w:smartTag w:uri="urn:schemas-microsoft-com:office:smarttags" w:element="metricconverter">
        <w:smartTagPr>
          <w:attr w:name="ProductID" w:val="2. A"/>
        </w:smartTagPr>
        <w:r w:rsidRPr="00044089">
          <w:rPr>
            <w:b/>
          </w:rPr>
          <w:t>2. A</w:t>
        </w:r>
      </w:smartTag>
      <w:r w:rsidRPr="00044089">
        <w:rPr>
          <w:b/>
        </w:rPr>
        <w:t xml:space="preserve"> Bizottság szervezete</w:t>
      </w:r>
    </w:p>
    <w:p w14:paraId="4F88A4AA" w14:textId="77777777" w:rsidR="0016418B" w:rsidRDefault="0016418B" w:rsidP="0016418B">
      <w:pPr>
        <w:jc w:val="both"/>
      </w:pPr>
    </w:p>
    <w:p w14:paraId="4821FE73" w14:textId="77777777" w:rsidR="0016418B" w:rsidRDefault="00C816B4" w:rsidP="0016418B">
      <w:pPr>
        <w:numPr>
          <w:ilvl w:val="0"/>
          <w:numId w:val="2"/>
        </w:numPr>
        <w:jc w:val="both"/>
      </w:pPr>
      <w:r>
        <w:t xml:space="preserve">A Bizottság létszáma: </w:t>
      </w:r>
      <w:proofErr w:type="gramStart"/>
      <w:r w:rsidR="005B467B">
        <w:t xml:space="preserve"> ….</w:t>
      </w:r>
      <w:proofErr w:type="gramEnd"/>
      <w:r w:rsidR="005B467B">
        <w:t>.</w:t>
      </w:r>
      <w:r w:rsidR="0016418B">
        <w:t>fő.</w:t>
      </w:r>
    </w:p>
    <w:p w14:paraId="5B2B62CF" w14:textId="77777777" w:rsidR="0016418B" w:rsidRDefault="0016418B" w:rsidP="0016418B">
      <w:pPr>
        <w:jc w:val="both"/>
      </w:pPr>
    </w:p>
    <w:p w14:paraId="2A7A81A8" w14:textId="77777777" w:rsidR="0016418B" w:rsidRDefault="0016418B" w:rsidP="0016418B">
      <w:pPr>
        <w:numPr>
          <w:ilvl w:val="0"/>
          <w:numId w:val="2"/>
        </w:numPr>
        <w:jc w:val="both"/>
      </w:pPr>
      <w:r>
        <w:t>A Bizottság tagjainak névsorát jelen Szervezeti és Működé</w:t>
      </w:r>
      <w:r w:rsidR="00641438">
        <w:t>si Szabályzat 1. számú melléklete</w:t>
      </w:r>
      <w:r>
        <w:t xml:space="preserve"> tartalmazza.</w:t>
      </w:r>
    </w:p>
    <w:p w14:paraId="38CCD76F" w14:textId="77777777" w:rsidR="0016418B" w:rsidRDefault="0016418B" w:rsidP="0016418B">
      <w:pPr>
        <w:jc w:val="both"/>
      </w:pPr>
    </w:p>
    <w:p w14:paraId="25718927" w14:textId="77777777" w:rsidR="0016418B" w:rsidRDefault="0016418B" w:rsidP="0016418B">
      <w:pPr>
        <w:numPr>
          <w:ilvl w:val="0"/>
          <w:numId w:val="2"/>
        </w:numPr>
        <w:jc w:val="both"/>
      </w:pPr>
      <w:r>
        <w:t>A Bizottság döntései során szavazati joggal kizárólag a 2.2. pont szerinti tagok rendelkeznek. A Bizottság tagjai a Bizottság ülésein jogaikat csak személyesen gyakorolhatják.</w:t>
      </w:r>
    </w:p>
    <w:p w14:paraId="0FA7701E" w14:textId="77777777" w:rsidR="0016418B" w:rsidRDefault="0016418B" w:rsidP="0016418B">
      <w:pPr>
        <w:jc w:val="both"/>
      </w:pPr>
    </w:p>
    <w:p w14:paraId="2584E54C" w14:textId="77777777" w:rsidR="0016418B" w:rsidRDefault="0016418B" w:rsidP="0016418B">
      <w:pPr>
        <w:numPr>
          <w:ilvl w:val="0"/>
          <w:numId w:val="2"/>
        </w:numPr>
        <w:jc w:val="both"/>
      </w:pPr>
      <w:r>
        <w:t>A Bizottság ülésein tanácskozási joggal résztvevő meghívottak:</w:t>
      </w:r>
    </w:p>
    <w:p w14:paraId="765D6980" w14:textId="77777777" w:rsidR="0016418B" w:rsidRDefault="005B467B" w:rsidP="0016418B">
      <w:pPr>
        <w:numPr>
          <w:ilvl w:val="1"/>
          <w:numId w:val="2"/>
        </w:numPr>
        <w:jc w:val="both"/>
      </w:pPr>
      <w:r>
        <w:t xml:space="preserve">Balatonudvari </w:t>
      </w:r>
      <w:r w:rsidR="00805104">
        <w:t xml:space="preserve">Község Önkormányzat </w:t>
      </w:r>
      <w:r w:rsidR="00182067">
        <w:t>polgármestere és önkormányzati képviselői,</w:t>
      </w:r>
    </w:p>
    <w:p w14:paraId="78A54BFB" w14:textId="77777777" w:rsidR="0016418B" w:rsidRDefault="0016418B" w:rsidP="005B467B">
      <w:pPr>
        <w:numPr>
          <w:ilvl w:val="1"/>
          <w:numId w:val="2"/>
        </w:numPr>
        <w:jc w:val="both"/>
      </w:pPr>
      <w:r>
        <w:t>Tihanyi Közös Önkormányzati Hivatal Jegyzője,</w:t>
      </w:r>
    </w:p>
    <w:p w14:paraId="7860DF61" w14:textId="77777777" w:rsidR="0016418B" w:rsidRDefault="0016418B" w:rsidP="0016418B">
      <w:pPr>
        <w:numPr>
          <w:ilvl w:val="1"/>
          <w:numId w:val="2"/>
        </w:numPr>
        <w:jc w:val="both"/>
      </w:pPr>
      <w:r>
        <w:t>Nemzeti Művelődési Intézet Veszprém Megyei Irodájának képviselője,</w:t>
      </w:r>
    </w:p>
    <w:p w14:paraId="37668E8A" w14:textId="77777777" w:rsidR="0016418B" w:rsidRDefault="0016418B" w:rsidP="0016418B">
      <w:pPr>
        <w:numPr>
          <w:ilvl w:val="1"/>
          <w:numId w:val="2"/>
        </w:numPr>
        <w:jc w:val="both"/>
      </w:pPr>
      <w:r>
        <w:t>Értékek gyűjtésével, megőrzésével, hasznosításával foglalkozó területi illetékességű szakmai és civil szervezetek képviselői,</w:t>
      </w:r>
    </w:p>
    <w:p w14:paraId="7477192C" w14:textId="77777777" w:rsidR="0016418B" w:rsidRDefault="0016418B" w:rsidP="0016418B">
      <w:pPr>
        <w:numPr>
          <w:ilvl w:val="1"/>
          <w:numId w:val="2"/>
        </w:numPr>
        <w:jc w:val="both"/>
      </w:pPr>
      <w:r>
        <w:t>Bizottság elnöke által esetenként meghatározott személyek, szakértők.</w:t>
      </w:r>
    </w:p>
    <w:p w14:paraId="180DB369" w14:textId="77777777" w:rsidR="0016418B" w:rsidRDefault="0016418B" w:rsidP="0016418B">
      <w:pPr>
        <w:jc w:val="both"/>
      </w:pPr>
    </w:p>
    <w:p w14:paraId="60A87186" w14:textId="77777777" w:rsidR="0016418B" w:rsidRDefault="0016418B" w:rsidP="0016418B">
      <w:pPr>
        <w:numPr>
          <w:ilvl w:val="0"/>
          <w:numId w:val="2"/>
        </w:numPr>
        <w:jc w:val="both"/>
      </w:pPr>
      <w:r>
        <w:t>A Bizottságot a Bizottság Elnöke képviseli, aki a képviseleti jog gyakorlása során végzett tevékenységéről a Bizottság soron következő ülésén beszámol. A Bizottság Elnökének további feladatai:</w:t>
      </w:r>
    </w:p>
    <w:p w14:paraId="39180C3A" w14:textId="77777777" w:rsidR="005B467B" w:rsidRDefault="005B467B" w:rsidP="005B467B">
      <w:pPr>
        <w:ind w:left="780"/>
        <w:jc w:val="both"/>
      </w:pPr>
    </w:p>
    <w:p w14:paraId="6A99F225" w14:textId="77777777" w:rsidR="0016418B" w:rsidRDefault="0016418B" w:rsidP="0016418B">
      <w:pPr>
        <w:numPr>
          <w:ilvl w:val="2"/>
          <w:numId w:val="2"/>
        </w:numPr>
        <w:tabs>
          <w:tab w:val="clear" w:pos="2340"/>
          <w:tab w:val="num" w:pos="1418"/>
        </w:tabs>
        <w:ind w:left="1418" w:hanging="284"/>
        <w:jc w:val="both"/>
      </w:pPr>
      <w:r>
        <w:t>összeállítja a Bizottság üléseinek napirendjét,</w:t>
      </w:r>
    </w:p>
    <w:p w14:paraId="2EEB76EB" w14:textId="77777777" w:rsidR="0016418B" w:rsidRDefault="0016418B" w:rsidP="0016418B">
      <w:pPr>
        <w:numPr>
          <w:ilvl w:val="2"/>
          <w:numId w:val="2"/>
        </w:numPr>
        <w:tabs>
          <w:tab w:val="clear" w:pos="2340"/>
          <w:tab w:val="num" w:pos="1418"/>
        </w:tabs>
        <w:ind w:left="1418" w:hanging="284"/>
        <w:jc w:val="both"/>
      </w:pPr>
      <w:r>
        <w:lastRenderedPageBreak/>
        <w:t>összehívja és vezeti a Bizottság üléseit,</w:t>
      </w:r>
    </w:p>
    <w:p w14:paraId="1A3DEA6B" w14:textId="77777777" w:rsidR="0016418B" w:rsidRDefault="0016418B" w:rsidP="0016418B">
      <w:pPr>
        <w:numPr>
          <w:ilvl w:val="2"/>
          <w:numId w:val="2"/>
        </w:numPr>
        <w:tabs>
          <w:tab w:val="clear" w:pos="2340"/>
          <w:tab w:val="num" w:pos="1418"/>
        </w:tabs>
        <w:ind w:left="1418" w:hanging="284"/>
        <w:jc w:val="both"/>
      </w:pPr>
      <w:r>
        <w:t>gondoskodik jelen Szervezeti és Működési Szabályzat előírásainak betartásáról,</w:t>
      </w:r>
    </w:p>
    <w:p w14:paraId="5456C491" w14:textId="77777777" w:rsidR="0016418B" w:rsidRDefault="0016418B" w:rsidP="0016418B">
      <w:pPr>
        <w:numPr>
          <w:ilvl w:val="2"/>
          <w:numId w:val="2"/>
        </w:numPr>
        <w:tabs>
          <w:tab w:val="clear" w:pos="2340"/>
          <w:tab w:val="num" w:pos="1418"/>
        </w:tabs>
        <w:ind w:left="1418" w:hanging="284"/>
        <w:jc w:val="both"/>
      </w:pPr>
      <w:r>
        <w:t>önállóan gyakorolja a kiadmányozás jogát a Bizottság működésével kapcsolatban.</w:t>
      </w:r>
    </w:p>
    <w:p w14:paraId="1FBFC346" w14:textId="77777777" w:rsidR="0016418B" w:rsidRDefault="0016418B" w:rsidP="0016418B">
      <w:pPr>
        <w:jc w:val="both"/>
      </w:pPr>
    </w:p>
    <w:p w14:paraId="1AB30AAE" w14:textId="77777777" w:rsidR="0016418B" w:rsidRDefault="0016418B" w:rsidP="0016418B">
      <w:pPr>
        <w:numPr>
          <w:ilvl w:val="0"/>
          <w:numId w:val="2"/>
        </w:numPr>
        <w:jc w:val="both"/>
      </w:pPr>
      <w:r>
        <w:t>A Bizottság Elnökét akadályoztatása esetén a Bizottság valamelyik, az elnök által felkért tagja helyettesíti.</w:t>
      </w:r>
    </w:p>
    <w:p w14:paraId="61AD7C2B" w14:textId="77777777" w:rsidR="0016418B" w:rsidRDefault="0016418B" w:rsidP="0016418B">
      <w:pPr>
        <w:jc w:val="both"/>
      </w:pPr>
    </w:p>
    <w:p w14:paraId="578157FC" w14:textId="77777777" w:rsidR="0016418B" w:rsidRPr="008509CD" w:rsidRDefault="0016418B" w:rsidP="0016418B">
      <w:pPr>
        <w:numPr>
          <w:ilvl w:val="0"/>
          <w:numId w:val="2"/>
        </w:numPr>
        <w:jc w:val="both"/>
      </w:pPr>
      <w:r>
        <w:t>A Bizottság tagjai díjazásra nem jogosultak.</w:t>
      </w:r>
    </w:p>
    <w:p w14:paraId="18193AA3" w14:textId="77777777" w:rsidR="0016418B" w:rsidRDefault="0016418B" w:rsidP="0016418B">
      <w:pPr>
        <w:jc w:val="both"/>
      </w:pPr>
    </w:p>
    <w:p w14:paraId="1AEB3BC2" w14:textId="77777777" w:rsidR="0016418B" w:rsidRPr="004F4652" w:rsidRDefault="0016418B" w:rsidP="0016418B">
      <w:pPr>
        <w:jc w:val="center"/>
        <w:rPr>
          <w:b/>
        </w:rPr>
      </w:pPr>
      <w:smartTag w:uri="urn:schemas-microsoft-com:office:smarttags" w:element="metricconverter">
        <w:smartTagPr>
          <w:attr w:name="ProductID" w:val="3. A"/>
        </w:smartTagPr>
        <w:r w:rsidRPr="004F4652">
          <w:rPr>
            <w:b/>
          </w:rPr>
          <w:t>3. A</w:t>
        </w:r>
      </w:smartTag>
      <w:r w:rsidRPr="004F4652">
        <w:rPr>
          <w:b/>
        </w:rPr>
        <w:t xml:space="preserve"> Bizottság feladat- és hatásköre</w:t>
      </w:r>
    </w:p>
    <w:p w14:paraId="4D605253" w14:textId="77777777" w:rsidR="0016418B" w:rsidRDefault="0016418B" w:rsidP="0016418B">
      <w:pPr>
        <w:jc w:val="both"/>
      </w:pPr>
    </w:p>
    <w:p w14:paraId="0343139F" w14:textId="77777777" w:rsidR="0016418B" w:rsidRDefault="0016418B" w:rsidP="0016418B">
      <w:pPr>
        <w:numPr>
          <w:ilvl w:val="0"/>
          <w:numId w:val="3"/>
        </w:numPr>
        <w:jc w:val="both"/>
      </w:pPr>
      <w:r>
        <w:t>A Bizottság feladat- és hatáskörét a magyar nemzeti értékekről és a hungarikumokról szóló 2012. évi XXX. törvény, valamint a Korm. rendelet tartalmazza.</w:t>
      </w:r>
    </w:p>
    <w:p w14:paraId="3F546998" w14:textId="77777777" w:rsidR="00A4438D" w:rsidRDefault="00A4438D" w:rsidP="00A4438D">
      <w:pPr>
        <w:ind w:left="720"/>
        <w:jc w:val="both"/>
      </w:pPr>
    </w:p>
    <w:p w14:paraId="2463B3DB" w14:textId="77777777" w:rsidR="00A4438D" w:rsidRDefault="00A4438D" w:rsidP="0016418B">
      <w:pPr>
        <w:numPr>
          <w:ilvl w:val="0"/>
          <w:numId w:val="3"/>
        </w:numPr>
        <w:jc w:val="both"/>
      </w:pPr>
      <w:r>
        <w:t>A Bizottság feladata különösen:</w:t>
      </w:r>
    </w:p>
    <w:p w14:paraId="1FF7958D" w14:textId="77777777" w:rsidR="00A4438D" w:rsidRDefault="00A4438D" w:rsidP="00A4438D">
      <w:pPr>
        <w:pStyle w:val="uj"/>
        <w:numPr>
          <w:ilvl w:val="1"/>
          <w:numId w:val="2"/>
        </w:numPr>
        <w:jc w:val="both"/>
        <w:rPr>
          <w:rStyle w:val="highlighted"/>
        </w:rPr>
      </w:pPr>
      <w:r>
        <w:rPr>
          <w:rStyle w:val="highlighted"/>
        </w:rPr>
        <w:t xml:space="preserve">azonosítja a településen fellelhető nemzeti értékeket, </w:t>
      </w:r>
    </w:p>
    <w:p w14:paraId="78311684" w14:textId="77777777" w:rsidR="00A4438D" w:rsidRDefault="00A4438D" w:rsidP="00A4438D">
      <w:pPr>
        <w:pStyle w:val="uj"/>
        <w:numPr>
          <w:ilvl w:val="1"/>
          <w:numId w:val="2"/>
        </w:numPr>
        <w:jc w:val="both"/>
        <w:rPr>
          <w:rStyle w:val="highlighted"/>
        </w:rPr>
      </w:pPr>
      <w:r>
        <w:rPr>
          <w:rStyle w:val="highlighted"/>
        </w:rPr>
        <w:t xml:space="preserve">létrehozza, és vezeti a települési értéktárat és </w:t>
      </w:r>
    </w:p>
    <w:p w14:paraId="0E39AD0F" w14:textId="77777777" w:rsidR="0016418B" w:rsidRDefault="00A4438D" w:rsidP="0016418B">
      <w:pPr>
        <w:pStyle w:val="uj"/>
        <w:numPr>
          <w:ilvl w:val="1"/>
          <w:numId w:val="2"/>
        </w:numPr>
        <w:jc w:val="both"/>
        <w:rPr>
          <w:rStyle w:val="highlighted"/>
        </w:rPr>
      </w:pPr>
      <w:r>
        <w:rPr>
          <w:rStyle w:val="highlighted"/>
        </w:rPr>
        <w:t>nyilvántartás céljából megküldi azt a Vármegyei Értéktár Bizottság részére.</w:t>
      </w:r>
    </w:p>
    <w:p w14:paraId="55B0C987" w14:textId="77777777" w:rsidR="00A4438D" w:rsidRDefault="00A4438D" w:rsidP="00A4438D">
      <w:pPr>
        <w:pStyle w:val="uj"/>
        <w:numPr>
          <w:ilvl w:val="1"/>
          <w:numId w:val="2"/>
        </w:numPr>
        <w:jc w:val="both"/>
      </w:pPr>
      <w:r>
        <w:rPr>
          <w:rStyle w:val="highlighted"/>
        </w:rPr>
        <w:t xml:space="preserve">kezeli a Nemzeti Értékek Tára nyilvántartó rendszert (NEKTÁR) </w:t>
      </w:r>
      <w:r w:rsidRPr="00A4438D">
        <w:rPr>
          <w:rStyle w:val="highlighted"/>
        </w:rPr>
        <w:t>https://szervezet.hungarikum.hu/</w:t>
      </w:r>
    </w:p>
    <w:p w14:paraId="7A3018E8" w14:textId="77777777" w:rsidR="0016418B" w:rsidRPr="00E25600" w:rsidRDefault="0016418B" w:rsidP="0016418B">
      <w:pPr>
        <w:jc w:val="center"/>
        <w:rPr>
          <w:b/>
        </w:rPr>
      </w:pPr>
      <w:smartTag w:uri="urn:schemas-microsoft-com:office:smarttags" w:element="metricconverter">
        <w:smartTagPr>
          <w:attr w:name="ProductID" w:val="4. A"/>
        </w:smartTagPr>
        <w:r w:rsidRPr="00E25600">
          <w:rPr>
            <w:b/>
          </w:rPr>
          <w:t>4. A</w:t>
        </w:r>
      </w:smartTag>
      <w:r w:rsidRPr="00E25600">
        <w:rPr>
          <w:b/>
        </w:rPr>
        <w:t xml:space="preserve"> Bizottság működése</w:t>
      </w:r>
    </w:p>
    <w:p w14:paraId="22386675" w14:textId="77777777" w:rsidR="0016418B" w:rsidRDefault="0016418B" w:rsidP="0016418B">
      <w:pPr>
        <w:jc w:val="both"/>
      </w:pPr>
    </w:p>
    <w:p w14:paraId="68BF58D0" w14:textId="77777777" w:rsidR="0016418B" w:rsidRDefault="0016418B" w:rsidP="0016418B">
      <w:pPr>
        <w:numPr>
          <w:ilvl w:val="0"/>
          <w:numId w:val="4"/>
        </w:numPr>
        <w:jc w:val="both"/>
      </w:pPr>
      <w:r>
        <w:t>A Bizottság szükség szerint, a 3.1. pontban meghatározott feladataihoz igazodva tartja üléseit. A Bizottság ülését össze kell hívni abban az esetben is, ha azt a Bizottság valamely tagja az ok és a napirendi javaslat megjelölésével, valamint az ahhoz kapcsolódó előterjesztés egyidejű megküldésével a Bizottság Elnökénél kezdeményezi.</w:t>
      </w:r>
    </w:p>
    <w:p w14:paraId="0FBF1A41" w14:textId="77777777" w:rsidR="0016418B" w:rsidRDefault="0016418B" w:rsidP="0016418B">
      <w:pPr>
        <w:jc w:val="both"/>
      </w:pPr>
    </w:p>
    <w:p w14:paraId="315ED84D" w14:textId="77777777" w:rsidR="0016418B" w:rsidRDefault="0016418B" w:rsidP="0016418B">
      <w:pPr>
        <w:numPr>
          <w:ilvl w:val="0"/>
          <w:numId w:val="4"/>
        </w:numPr>
        <w:jc w:val="both"/>
      </w:pPr>
      <w:r>
        <w:t xml:space="preserve">A Bizottság évente, legkésőbb november 30. napjáig beszámol tevékenységéről </w:t>
      </w:r>
      <w:r w:rsidR="005B467B">
        <w:t xml:space="preserve">Balatonudvari </w:t>
      </w:r>
      <w:r>
        <w:t>Község Önkormányzat Képviselő-testületének.</w:t>
      </w:r>
    </w:p>
    <w:p w14:paraId="1E9CCDA7" w14:textId="77777777" w:rsidR="0016418B" w:rsidRDefault="0016418B" w:rsidP="0016418B">
      <w:pPr>
        <w:jc w:val="both"/>
      </w:pPr>
    </w:p>
    <w:p w14:paraId="008A44AE" w14:textId="3EDA1E76" w:rsidR="0016418B" w:rsidRDefault="0016418B" w:rsidP="0016418B">
      <w:pPr>
        <w:numPr>
          <w:ilvl w:val="0"/>
          <w:numId w:val="4"/>
        </w:numPr>
        <w:jc w:val="both"/>
      </w:pPr>
      <w:r>
        <w:t xml:space="preserve">A Bizottság üléseinek összehívásáról az Elnök a titkársági feladatokat ellátó Tihanyi Közös Önkormányzati Hivatal </w:t>
      </w:r>
      <w:r w:rsidR="00DD2884">
        <w:t>Balatonudvari</w:t>
      </w:r>
      <w:r>
        <w:t xml:space="preserve"> Kirendeltségének útján gondoskodik.</w:t>
      </w:r>
    </w:p>
    <w:p w14:paraId="537985DA" w14:textId="77777777" w:rsidR="0016418B" w:rsidRDefault="0016418B" w:rsidP="0016418B">
      <w:pPr>
        <w:jc w:val="both"/>
      </w:pPr>
    </w:p>
    <w:p w14:paraId="7810D056" w14:textId="77777777" w:rsidR="0016418B" w:rsidRDefault="0016418B" w:rsidP="0016418B">
      <w:pPr>
        <w:numPr>
          <w:ilvl w:val="0"/>
          <w:numId w:val="4"/>
        </w:numPr>
        <w:jc w:val="both"/>
      </w:pPr>
      <w:r>
        <w:t>A Bizottság ülésére az ülés helyét, idejét és a napirendi pontokat tartalmazó írásbeli meghívót, valamint a napirendi pontokhoz kapcsolódó előterjesztéseket úgy kell megküldeni, hogy azokat a Bizottság tagjai és az ülésre meghívottak az ülést megelőző 5. napon elektronikus úton megkaphassák. Halaszthatatlan döntést igénylő ügy esetében a Bizottság ülése rövid úton is összehívható bármilyen időpontra, bármilyen értesítési mód alkalmazásával.</w:t>
      </w:r>
    </w:p>
    <w:p w14:paraId="38157E3C" w14:textId="77777777" w:rsidR="0016418B" w:rsidRDefault="0016418B" w:rsidP="0016418B">
      <w:pPr>
        <w:jc w:val="both"/>
      </w:pPr>
    </w:p>
    <w:p w14:paraId="2B989B8A" w14:textId="77777777" w:rsidR="0016418B" w:rsidRDefault="0016418B" w:rsidP="0016418B">
      <w:pPr>
        <w:numPr>
          <w:ilvl w:val="0"/>
          <w:numId w:val="4"/>
        </w:numPr>
        <w:jc w:val="both"/>
      </w:pPr>
      <w:r>
        <w:t>A napirendi pontok előterjesztésének általános formája az írásbeli előterjesztés, de a napirend kivételes esetben, különösen halaszthatatlan döntést igénylő ügyben szóban is előterjeszthető.</w:t>
      </w:r>
    </w:p>
    <w:p w14:paraId="1893CB83" w14:textId="77777777" w:rsidR="0016418B" w:rsidRDefault="0016418B" w:rsidP="0016418B">
      <w:pPr>
        <w:jc w:val="both"/>
      </w:pPr>
    </w:p>
    <w:p w14:paraId="78F313EA" w14:textId="77777777" w:rsidR="0016418B" w:rsidRDefault="0016418B" w:rsidP="0016418B">
      <w:pPr>
        <w:numPr>
          <w:ilvl w:val="0"/>
          <w:numId w:val="4"/>
        </w:numPr>
        <w:jc w:val="both"/>
      </w:pPr>
      <w:r>
        <w:t xml:space="preserve">A Bizottság ülései nyilvánosak. A Bizottság bármely tagja – személyi kérdésekben, illetve ha a nyilvános tárgyalás üzleti érdeket sértene – kezdeményezheti zárt ülés elrendelését, amelyről a Bizottság vita nélkül dönt. </w:t>
      </w:r>
    </w:p>
    <w:p w14:paraId="204FE21C" w14:textId="77777777" w:rsidR="0016418B" w:rsidRDefault="0016418B" w:rsidP="0016418B">
      <w:pPr>
        <w:jc w:val="both"/>
      </w:pPr>
    </w:p>
    <w:p w14:paraId="33A20771" w14:textId="77777777" w:rsidR="0016418B" w:rsidRDefault="0016418B" w:rsidP="0016418B">
      <w:pPr>
        <w:numPr>
          <w:ilvl w:val="0"/>
          <w:numId w:val="4"/>
        </w:numPr>
        <w:jc w:val="both"/>
      </w:pPr>
      <w:r>
        <w:t>A Bizottság tagjai akadályoztatásukat kötelesek előzetesen a Bizottság Elnökének bejelenteni.</w:t>
      </w:r>
    </w:p>
    <w:p w14:paraId="6A044786" w14:textId="77777777" w:rsidR="0016418B" w:rsidRDefault="0016418B" w:rsidP="0016418B">
      <w:pPr>
        <w:jc w:val="both"/>
      </w:pPr>
    </w:p>
    <w:p w14:paraId="4138D8D7" w14:textId="77777777" w:rsidR="0016418B" w:rsidRDefault="0016418B" w:rsidP="0016418B">
      <w:pPr>
        <w:numPr>
          <w:ilvl w:val="0"/>
          <w:numId w:val="4"/>
        </w:numPr>
        <w:jc w:val="both"/>
      </w:pPr>
      <w:r>
        <w:t xml:space="preserve">Bizottság ülésének időpontjáról, napirendjéről a Bizottság </w:t>
      </w:r>
      <w:r w:rsidR="005B467B">
        <w:t>Elnöke a település lakosságát a</w:t>
      </w:r>
      <w:r>
        <w:t xml:space="preserve"> honlapon keresztül tájékoztatja.</w:t>
      </w:r>
    </w:p>
    <w:p w14:paraId="3CE37EEE" w14:textId="77777777" w:rsidR="0016418B" w:rsidRDefault="0016418B" w:rsidP="0016418B">
      <w:pPr>
        <w:jc w:val="both"/>
      </w:pPr>
    </w:p>
    <w:p w14:paraId="7E894D98" w14:textId="77777777" w:rsidR="0016418B" w:rsidRPr="00294B24" w:rsidRDefault="0016418B" w:rsidP="0016418B">
      <w:pPr>
        <w:jc w:val="center"/>
        <w:rPr>
          <w:b/>
        </w:rPr>
      </w:pPr>
      <w:smartTag w:uri="urn:schemas-microsoft-com:office:smarttags" w:element="metricconverter">
        <w:smartTagPr>
          <w:attr w:name="ProductID" w:val="5. A"/>
        </w:smartTagPr>
        <w:r w:rsidRPr="00294B24">
          <w:rPr>
            <w:b/>
          </w:rPr>
          <w:t>5. A</w:t>
        </w:r>
      </w:smartTag>
      <w:r w:rsidRPr="00294B24">
        <w:rPr>
          <w:b/>
        </w:rPr>
        <w:t xml:space="preserve"> Bizottság ülései</w:t>
      </w:r>
    </w:p>
    <w:p w14:paraId="7472B7F4" w14:textId="77777777" w:rsidR="0016418B" w:rsidRDefault="0016418B" w:rsidP="0016418B">
      <w:pPr>
        <w:jc w:val="both"/>
      </w:pPr>
    </w:p>
    <w:p w14:paraId="7007EFAB" w14:textId="77777777" w:rsidR="0016418B" w:rsidRDefault="0016418B" w:rsidP="0016418B">
      <w:pPr>
        <w:numPr>
          <w:ilvl w:val="0"/>
          <w:numId w:val="5"/>
        </w:numPr>
        <w:jc w:val="both"/>
      </w:pPr>
      <w:r>
        <w:t>A Bizottság határozatképes, ha tagj</w:t>
      </w:r>
      <w:r w:rsidR="005B467B">
        <w:t>ainak több mint fele (legalább …</w:t>
      </w:r>
      <w:r>
        <w:t xml:space="preserve"> fő) jelen van.</w:t>
      </w:r>
    </w:p>
    <w:p w14:paraId="7B825FD7" w14:textId="77777777" w:rsidR="0016418B" w:rsidRDefault="0016418B" w:rsidP="0016418B">
      <w:pPr>
        <w:jc w:val="both"/>
      </w:pPr>
    </w:p>
    <w:p w14:paraId="53A3AA86" w14:textId="77777777" w:rsidR="0016418B" w:rsidRDefault="0016418B" w:rsidP="0016418B">
      <w:pPr>
        <w:numPr>
          <w:ilvl w:val="0"/>
          <w:numId w:val="5"/>
        </w:numPr>
        <w:jc w:val="both"/>
      </w:pPr>
      <w:r>
        <w:t>A Bizottság ülését az Elnök vezeti, aki e feladatkörében:</w:t>
      </w:r>
    </w:p>
    <w:p w14:paraId="48D1B46A" w14:textId="77777777" w:rsidR="0016418B" w:rsidRDefault="0016418B" w:rsidP="0016418B">
      <w:pPr>
        <w:numPr>
          <w:ilvl w:val="1"/>
          <w:numId w:val="5"/>
        </w:numPr>
        <w:jc w:val="both"/>
      </w:pPr>
      <w:r>
        <w:t>megállapítja és folyamatosan figyelemmel kíséri a határozatképességet,</w:t>
      </w:r>
    </w:p>
    <w:p w14:paraId="30032944" w14:textId="77777777" w:rsidR="0016418B" w:rsidRDefault="0016418B" w:rsidP="0016418B">
      <w:pPr>
        <w:numPr>
          <w:ilvl w:val="1"/>
          <w:numId w:val="5"/>
        </w:numPr>
        <w:jc w:val="both"/>
      </w:pPr>
      <w:r>
        <w:t>megnyitja és berekeszti az ülést,</w:t>
      </w:r>
    </w:p>
    <w:p w14:paraId="0452D89E" w14:textId="77777777" w:rsidR="0016418B" w:rsidRDefault="0016418B" w:rsidP="0016418B">
      <w:pPr>
        <w:numPr>
          <w:ilvl w:val="1"/>
          <w:numId w:val="5"/>
        </w:numPr>
        <w:jc w:val="both"/>
      </w:pPr>
      <w:r>
        <w:t>ismerteti az ülés napirendjét,</w:t>
      </w:r>
    </w:p>
    <w:p w14:paraId="794CE0BD" w14:textId="77777777" w:rsidR="0016418B" w:rsidRDefault="0016418B" w:rsidP="0016418B">
      <w:pPr>
        <w:numPr>
          <w:ilvl w:val="1"/>
          <w:numId w:val="5"/>
        </w:numPr>
        <w:jc w:val="both"/>
      </w:pPr>
      <w:r>
        <w:t>napirendi pontonként megnyitja, vezeti, illetve lezárja a vitát,</w:t>
      </w:r>
    </w:p>
    <w:p w14:paraId="1556AD78" w14:textId="77777777" w:rsidR="0016418B" w:rsidRDefault="0016418B" w:rsidP="0016418B">
      <w:pPr>
        <w:numPr>
          <w:ilvl w:val="1"/>
          <w:numId w:val="5"/>
        </w:numPr>
        <w:jc w:val="both"/>
      </w:pPr>
      <w:r>
        <w:t>napirendi pontonként szavazásra bocsátja a döntési javaslatokat: előbb a módosító javaslatokat kell külön-külön megszavaztatni, majd ezt követően a teljes döntéstervezetet, több javaslat esetén az elhangzás sorrendje a meghatározó,</w:t>
      </w:r>
    </w:p>
    <w:p w14:paraId="3949A358" w14:textId="77777777" w:rsidR="0016418B" w:rsidRDefault="0016418B" w:rsidP="0016418B">
      <w:pPr>
        <w:numPr>
          <w:ilvl w:val="1"/>
          <w:numId w:val="5"/>
        </w:numPr>
        <w:jc w:val="both"/>
      </w:pPr>
      <w:r>
        <w:t>megállapítja a szavazás eredményét,</w:t>
      </w:r>
    </w:p>
    <w:p w14:paraId="590C3D23" w14:textId="77777777" w:rsidR="0016418B" w:rsidRDefault="0016418B" w:rsidP="0016418B">
      <w:pPr>
        <w:numPr>
          <w:ilvl w:val="1"/>
          <w:numId w:val="5"/>
        </w:numPr>
        <w:jc w:val="both"/>
      </w:pPr>
      <w:r>
        <w:t>gondoskodik az ülés során a tanácskozás rendjének fenntartásáról: figyelmezteti azt a hozzászólót, aki eltér a tárgyalt témától. Eredménytelen figyelmeztetés esetén megvonja tőle a szót, valamint rendre utasíthatja a bizottsági ülésnek azt a résztvevőjét, aki a Bizottsághoz méltatlan, a Bizottság munkáját zavaró magatartást tanúsít.</w:t>
      </w:r>
    </w:p>
    <w:p w14:paraId="45923D35" w14:textId="77777777" w:rsidR="0016418B" w:rsidRDefault="0016418B" w:rsidP="0016418B">
      <w:pPr>
        <w:jc w:val="both"/>
      </w:pPr>
    </w:p>
    <w:p w14:paraId="1642FDC3" w14:textId="77777777" w:rsidR="0016418B" w:rsidRPr="007B77B1" w:rsidRDefault="0016418B" w:rsidP="0016418B">
      <w:pPr>
        <w:jc w:val="center"/>
        <w:rPr>
          <w:b/>
        </w:rPr>
      </w:pPr>
      <w:smartTag w:uri="urn:schemas-microsoft-com:office:smarttags" w:element="metricconverter">
        <w:smartTagPr>
          <w:attr w:name="ProductID" w:val="6. A"/>
        </w:smartTagPr>
        <w:r w:rsidRPr="007B77B1">
          <w:rPr>
            <w:b/>
          </w:rPr>
          <w:t>6. A</w:t>
        </w:r>
      </w:smartTag>
      <w:r w:rsidRPr="007B77B1">
        <w:rPr>
          <w:b/>
        </w:rPr>
        <w:t xml:space="preserve"> Bizottság döntéshozatala</w:t>
      </w:r>
    </w:p>
    <w:p w14:paraId="230DDDB6" w14:textId="77777777" w:rsidR="0016418B" w:rsidRDefault="0016418B" w:rsidP="0016418B">
      <w:pPr>
        <w:jc w:val="both"/>
      </w:pPr>
    </w:p>
    <w:p w14:paraId="65FF479C" w14:textId="77777777" w:rsidR="0016418B" w:rsidRDefault="0016418B" w:rsidP="0016418B">
      <w:pPr>
        <w:numPr>
          <w:ilvl w:val="0"/>
          <w:numId w:val="6"/>
        </w:numPr>
        <w:jc w:val="both"/>
      </w:pPr>
      <w:r>
        <w:t>A Bizottság döntéseit, állásfoglalásait, javaslatait, véleményét és észrevételeit határozat formájában hozza.</w:t>
      </w:r>
    </w:p>
    <w:p w14:paraId="0D6B2A3B" w14:textId="77777777" w:rsidR="0016418B" w:rsidRDefault="0016418B" w:rsidP="0016418B">
      <w:pPr>
        <w:jc w:val="both"/>
      </w:pPr>
    </w:p>
    <w:p w14:paraId="633FC4E4" w14:textId="77777777" w:rsidR="0016418B" w:rsidRDefault="0016418B" w:rsidP="0016418B">
      <w:pPr>
        <w:numPr>
          <w:ilvl w:val="0"/>
          <w:numId w:val="6"/>
        </w:numPr>
        <w:jc w:val="both"/>
      </w:pPr>
      <w:r>
        <w:t>A Bizottság tagja döntéshozatalkor igennel vagy nemmel szavazhat, illetve tartózkodhat.</w:t>
      </w:r>
    </w:p>
    <w:p w14:paraId="20714628" w14:textId="77777777" w:rsidR="0016418B" w:rsidRDefault="0016418B" w:rsidP="0016418B">
      <w:pPr>
        <w:jc w:val="both"/>
      </w:pPr>
    </w:p>
    <w:p w14:paraId="349D3284" w14:textId="77777777" w:rsidR="0016418B" w:rsidRDefault="0016418B" w:rsidP="0016418B">
      <w:pPr>
        <w:numPr>
          <w:ilvl w:val="0"/>
          <w:numId w:val="6"/>
        </w:numPr>
        <w:jc w:val="both"/>
      </w:pPr>
      <w:r>
        <w:t>A Bizottság a határozatait nyílt szavazással (kézfelemeléssel) hozza. A döntési javaslat elfogadásához a jelen levő bizottsági tagok több mint a felének igen szavazata szükséges (egyszerű többség).</w:t>
      </w:r>
    </w:p>
    <w:p w14:paraId="0DA7BE75" w14:textId="77777777" w:rsidR="0016418B" w:rsidRDefault="0016418B" w:rsidP="0016418B">
      <w:pPr>
        <w:jc w:val="both"/>
      </w:pPr>
    </w:p>
    <w:p w14:paraId="7742536F" w14:textId="77777777" w:rsidR="0016418B" w:rsidRDefault="0016418B" w:rsidP="0016418B">
      <w:pPr>
        <w:numPr>
          <w:ilvl w:val="0"/>
          <w:numId w:val="6"/>
        </w:numPr>
        <w:jc w:val="both"/>
      </w:pPr>
      <w:r>
        <w:t>A Bizottság jegyzőkönyvében történő rögzítéssel alakszerű határozat meghozatala nélkül dönt:</w:t>
      </w:r>
    </w:p>
    <w:p w14:paraId="4687CDB9" w14:textId="77777777" w:rsidR="0016418B" w:rsidRDefault="0016418B" w:rsidP="0016418B">
      <w:pPr>
        <w:numPr>
          <w:ilvl w:val="1"/>
          <w:numId w:val="6"/>
        </w:numPr>
        <w:tabs>
          <w:tab w:val="clear" w:pos="960"/>
          <w:tab w:val="num" w:pos="1418"/>
        </w:tabs>
        <w:ind w:left="1418" w:hanging="284"/>
        <w:jc w:val="both"/>
      </w:pPr>
      <w:r>
        <w:t>az ülés napirendjéről,</w:t>
      </w:r>
    </w:p>
    <w:p w14:paraId="62EC0A8C" w14:textId="77777777" w:rsidR="0016418B" w:rsidRDefault="0016418B" w:rsidP="0016418B">
      <w:pPr>
        <w:numPr>
          <w:ilvl w:val="1"/>
          <w:numId w:val="6"/>
        </w:numPr>
        <w:tabs>
          <w:tab w:val="clear" w:pos="960"/>
          <w:tab w:val="num" w:pos="1418"/>
        </w:tabs>
        <w:ind w:left="1418" w:hanging="284"/>
        <w:jc w:val="both"/>
      </w:pPr>
      <w:r>
        <w:t>ügyrendi kérdésekben,</w:t>
      </w:r>
    </w:p>
    <w:p w14:paraId="145D7C9F" w14:textId="77777777" w:rsidR="0016418B" w:rsidRDefault="0016418B" w:rsidP="0016418B">
      <w:pPr>
        <w:numPr>
          <w:ilvl w:val="1"/>
          <w:numId w:val="6"/>
        </w:numPr>
        <w:tabs>
          <w:tab w:val="clear" w:pos="960"/>
          <w:tab w:val="num" w:pos="1418"/>
        </w:tabs>
        <w:ind w:left="1418" w:hanging="284"/>
        <w:jc w:val="both"/>
      </w:pPr>
      <w:r>
        <w:t>határozati javaslat módosításra, kiegészítésére tett javaslat, kiegészítő, módosító indítványok esetén.</w:t>
      </w:r>
    </w:p>
    <w:p w14:paraId="6182987B" w14:textId="77777777" w:rsidR="0016418B" w:rsidRDefault="0016418B" w:rsidP="0016418B">
      <w:pPr>
        <w:jc w:val="both"/>
      </w:pPr>
    </w:p>
    <w:p w14:paraId="6A2093C7" w14:textId="77777777" w:rsidR="0016418B" w:rsidRDefault="0016418B" w:rsidP="0016418B">
      <w:pPr>
        <w:numPr>
          <w:ilvl w:val="0"/>
          <w:numId w:val="6"/>
        </w:numPr>
        <w:jc w:val="both"/>
      </w:pPr>
      <w:r>
        <w:t>A 6.4. pontban fel nem sorolt minden egyéb esetben a Bizottság alakszerű határozattal hozza meg döntését.</w:t>
      </w:r>
    </w:p>
    <w:p w14:paraId="7ED2251C" w14:textId="77777777" w:rsidR="0016418B" w:rsidRDefault="0016418B" w:rsidP="0016418B">
      <w:pPr>
        <w:jc w:val="both"/>
      </w:pPr>
    </w:p>
    <w:p w14:paraId="5EE6B1FC" w14:textId="77777777" w:rsidR="0016418B" w:rsidRDefault="0016418B" w:rsidP="0016418B">
      <w:pPr>
        <w:numPr>
          <w:ilvl w:val="0"/>
          <w:numId w:val="6"/>
        </w:numPr>
        <w:jc w:val="both"/>
      </w:pPr>
      <w:r>
        <w:lastRenderedPageBreak/>
        <w:t>A Bizottság határozatait naptári évenként folyamatos sorszámmal és évszámmal kell ellátni.</w:t>
      </w:r>
    </w:p>
    <w:p w14:paraId="5346F27A" w14:textId="77777777" w:rsidR="0016418B" w:rsidRDefault="0016418B" w:rsidP="0016418B">
      <w:pPr>
        <w:jc w:val="both"/>
      </w:pPr>
    </w:p>
    <w:p w14:paraId="63D11BAB" w14:textId="77777777" w:rsidR="0016418B" w:rsidRDefault="0016418B" w:rsidP="0016418B">
      <w:pPr>
        <w:numPr>
          <w:ilvl w:val="0"/>
          <w:numId w:val="6"/>
        </w:numPr>
        <w:jc w:val="both"/>
      </w:pPr>
      <w:r>
        <w:t>A határozatok jelölése:</w:t>
      </w:r>
    </w:p>
    <w:p w14:paraId="681F57CB" w14:textId="77777777" w:rsidR="0016418B" w:rsidRDefault="005B467B" w:rsidP="0016418B">
      <w:pPr>
        <w:ind w:left="709"/>
        <w:jc w:val="both"/>
      </w:pPr>
      <w:r>
        <w:t xml:space="preserve">Balatonudvari </w:t>
      </w:r>
      <w:r w:rsidR="0016418B">
        <w:t>Települési Értéktár Bizottságának ……/20…. (</w:t>
      </w:r>
      <w:proofErr w:type="spellStart"/>
      <w:r w:rsidR="0016418B">
        <w:t>hó.nap</w:t>
      </w:r>
      <w:proofErr w:type="spellEnd"/>
      <w:r w:rsidR="0016418B">
        <w:t>) határozata.</w:t>
      </w:r>
    </w:p>
    <w:p w14:paraId="1577FD6F" w14:textId="77777777" w:rsidR="0016418B" w:rsidRDefault="0016418B" w:rsidP="0016418B">
      <w:pPr>
        <w:ind w:left="709"/>
        <w:jc w:val="both"/>
      </w:pPr>
      <w:r>
        <w:t>A zárójelben feltüntetett dátum a határozat elfogadásának időpontja.</w:t>
      </w:r>
    </w:p>
    <w:p w14:paraId="37425A60" w14:textId="77777777" w:rsidR="0016418B" w:rsidRDefault="0016418B" w:rsidP="0016418B">
      <w:pPr>
        <w:jc w:val="both"/>
      </w:pPr>
    </w:p>
    <w:p w14:paraId="0791E08E" w14:textId="77777777" w:rsidR="0016418B" w:rsidRDefault="0016418B" w:rsidP="0016418B">
      <w:pPr>
        <w:numPr>
          <w:ilvl w:val="0"/>
          <w:numId w:val="6"/>
        </w:numPr>
        <w:jc w:val="both"/>
      </w:pPr>
      <w:r>
        <w:t>A határozatban – amennyiben szükséges – meg kell jelölni a végrehajtásért felelős nevét és a végrehajtás határidejét. A végrehajtásért felelős személynek a Bizottság határozatát az ülést követő 8 napon belül meg kell küldeni.</w:t>
      </w:r>
    </w:p>
    <w:p w14:paraId="02606C99" w14:textId="77777777" w:rsidR="0016418B" w:rsidRDefault="0016418B" w:rsidP="0016418B">
      <w:pPr>
        <w:jc w:val="both"/>
      </w:pPr>
    </w:p>
    <w:p w14:paraId="4832E839" w14:textId="77777777" w:rsidR="0016418B" w:rsidRPr="00B07E11" w:rsidRDefault="0016418B" w:rsidP="0016418B">
      <w:pPr>
        <w:jc w:val="center"/>
        <w:rPr>
          <w:b/>
        </w:rPr>
      </w:pPr>
      <w:smartTag w:uri="urn:schemas-microsoft-com:office:smarttags" w:element="metricconverter">
        <w:smartTagPr>
          <w:attr w:name="ProductID" w:val="7. A"/>
        </w:smartTagPr>
        <w:r w:rsidRPr="00B07E11">
          <w:rPr>
            <w:b/>
          </w:rPr>
          <w:t>7. A</w:t>
        </w:r>
      </w:smartTag>
      <w:r w:rsidRPr="00B07E11">
        <w:rPr>
          <w:b/>
        </w:rPr>
        <w:t xml:space="preserve"> Bizottság jegyzőkönyve</w:t>
      </w:r>
    </w:p>
    <w:p w14:paraId="6403A6DA" w14:textId="77777777" w:rsidR="0016418B" w:rsidRDefault="0016418B" w:rsidP="0016418B">
      <w:pPr>
        <w:jc w:val="both"/>
      </w:pPr>
    </w:p>
    <w:p w14:paraId="7B24E95C" w14:textId="77777777" w:rsidR="0016418B" w:rsidRDefault="0016418B" w:rsidP="0016418B">
      <w:pPr>
        <w:numPr>
          <w:ilvl w:val="0"/>
          <w:numId w:val="7"/>
        </w:numPr>
        <w:jc w:val="both"/>
      </w:pPr>
      <w:r>
        <w:t>A Bizottság üléseiről jegyzőkönyvet kell készíteni, amelynek tartalmaznia kell:</w:t>
      </w:r>
    </w:p>
    <w:p w14:paraId="52196B67" w14:textId="77777777" w:rsidR="0016418B" w:rsidRDefault="0016418B" w:rsidP="0016418B">
      <w:pPr>
        <w:numPr>
          <w:ilvl w:val="1"/>
          <w:numId w:val="7"/>
        </w:numPr>
        <w:jc w:val="both"/>
      </w:pPr>
      <w:r>
        <w:t>az ülés időpontját és helyét,</w:t>
      </w:r>
    </w:p>
    <w:p w14:paraId="343A275C" w14:textId="77777777" w:rsidR="0016418B" w:rsidRDefault="0016418B" w:rsidP="0016418B">
      <w:pPr>
        <w:numPr>
          <w:ilvl w:val="1"/>
          <w:numId w:val="7"/>
        </w:numPr>
        <w:jc w:val="both"/>
      </w:pPr>
      <w:r>
        <w:t>a jelenlévők nevét,</w:t>
      </w:r>
    </w:p>
    <w:p w14:paraId="3604BF34" w14:textId="77777777" w:rsidR="0016418B" w:rsidRDefault="0016418B" w:rsidP="0016418B">
      <w:pPr>
        <w:numPr>
          <w:ilvl w:val="1"/>
          <w:numId w:val="7"/>
        </w:numPr>
        <w:jc w:val="both"/>
      </w:pPr>
      <w:r>
        <w:t>a tárgyalt napirendi pontokat,</w:t>
      </w:r>
    </w:p>
    <w:p w14:paraId="6F27EC01" w14:textId="77777777" w:rsidR="0016418B" w:rsidRDefault="0016418B" w:rsidP="0016418B">
      <w:pPr>
        <w:numPr>
          <w:ilvl w:val="1"/>
          <w:numId w:val="7"/>
        </w:numPr>
        <w:jc w:val="both"/>
      </w:pPr>
      <w:r>
        <w:t>a tanácskozás lényegét,</w:t>
      </w:r>
    </w:p>
    <w:p w14:paraId="6995D274" w14:textId="77777777" w:rsidR="0016418B" w:rsidRDefault="0016418B" w:rsidP="0016418B">
      <w:pPr>
        <w:numPr>
          <w:ilvl w:val="1"/>
          <w:numId w:val="7"/>
        </w:numPr>
        <w:jc w:val="both"/>
      </w:pPr>
      <w:r>
        <w:t>a hozott határozatokat,</w:t>
      </w:r>
    </w:p>
    <w:p w14:paraId="33B7A227" w14:textId="77777777" w:rsidR="0016418B" w:rsidRDefault="0016418B" w:rsidP="0016418B">
      <w:pPr>
        <w:numPr>
          <w:ilvl w:val="1"/>
          <w:numId w:val="7"/>
        </w:numPr>
        <w:jc w:val="both"/>
      </w:pPr>
      <w:r>
        <w:t>a szavazás számszerű eredményét és</w:t>
      </w:r>
    </w:p>
    <w:p w14:paraId="26D48F3B" w14:textId="77777777" w:rsidR="0016418B" w:rsidRDefault="0016418B" w:rsidP="0016418B">
      <w:pPr>
        <w:numPr>
          <w:ilvl w:val="1"/>
          <w:numId w:val="7"/>
        </w:numPr>
        <w:jc w:val="both"/>
      </w:pPr>
      <w:r>
        <w:t>a Bizottság elnökének és egyik tagjának aláírását.</w:t>
      </w:r>
    </w:p>
    <w:p w14:paraId="438794D6" w14:textId="77777777" w:rsidR="0016418B" w:rsidRDefault="0016418B" w:rsidP="0016418B">
      <w:pPr>
        <w:ind w:left="720"/>
        <w:jc w:val="both"/>
      </w:pPr>
    </w:p>
    <w:p w14:paraId="4365BDBE" w14:textId="77777777" w:rsidR="0016418B" w:rsidRDefault="0016418B" w:rsidP="0016418B">
      <w:pPr>
        <w:numPr>
          <w:ilvl w:val="0"/>
          <w:numId w:val="7"/>
        </w:numPr>
        <w:jc w:val="both"/>
      </w:pPr>
      <w:r>
        <w:t>A jegyzőkönyv mellékletét képezi:</w:t>
      </w:r>
    </w:p>
    <w:p w14:paraId="312D005C" w14:textId="77777777" w:rsidR="0016418B" w:rsidRDefault="0016418B" w:rsidP="0016418B">
      <w:pPr>
        <w:numPr>
          <w:ilvl w:val="0"/>
          <w:numId w:val="8"/>
        </w:numPr>
        <w:tabs>
          <w:tab w:val="clear" w:pos="720"/>
          <w:tab w:val="num" w:pos="1418"/>
        </w:tabs>
        <w:ind w:left="1418" w:hanging="284"/>
        <w:jc w:val="both"/>
      </w:pPr>
      <w:r>
        <w:t>a tárgyalt írásbeli előterjesztés,</w:t>
      </w:r>
    </w:p>
    <w:p w14:paraId="26739733" w14:textId="77777777" w:rsidR="0016418B" w:rsidRDefault="0016418B" w:rsidP="0016418B">
      <w:pPr>
        <w:numPr>
          <w:ilvl w:val="0"/>
          <w:numId w:val="8"/>
        </w:numPr>
        <w:tabs>
          <w:tab w:val="clear" w:pos="720"/>
          <w:tab w:val="num" w:pos="1418"/>
        </w:tabs>
        <w:ind w:left="1418" w:hanging="284"/>
        <w:jc w:val="both"/>
      </w:pPr>
      <w:r>
        <w:t>az írásban benyújtott kiegészítés,</w:t>
      </w:r>
    </w:p>
    <w:p w14:paraId="3B7C47D5" w14:textId="77777777" w:rsidR="0016418B" w:rsidRDefault="0016418B" w:rsidP="0016418B">
      <w:pPr>
        <w:numPr>
          <w:ilvl w:val="0"/>
          <w:numId w:val="8"/>
        </w:numPr>
        <w:tabs>
          <w:tab w:val="clear" w:pos="720"/>
          <w:tab w:val="num" w:pos="1418"/>
        </w:tabs>
        <w:ind w:left="1418" w:hanging="284"/>
        <w:jc w:val="both"/>
      </w:pPr>
      <w:r>
        <w:t>jelenléti ív.</w:t>
      </w:r>
    </w:p>
    <w:p w14:paraId="29DC9B16" w14:textId="77777777" w:rsidR="0016418B" w:rsidRDefault="0016418B" w:rsidP="0016418B">
      <w:pPr>
        <w:jc w:val="both"/>
      </w:pPr>
    </w:p>
    <w:p w14:paraId="0F365344" w14:textId="77777777" w:rsidR="0016418B" w:rsidRDefault="0016418B" w:rsidP="0016418B">
      <w:pPr>
        <w:numPr>
          <w:ilvl w:val="0"/>
          <w:numId w:val="7"/>
        </w:numPr>
        <w:jc w:val="both"/>
      </w:pPr>
      <w:r>
        <w:t xml:space="preserve">A jegyzőkönyvet legkésőbb az ülést követő </w:t>
      </w:r>
      <w:r w:rsidR="005B467B">
        <w:t>15 napon belül kell elkészíteni</w:t>
      </w:r>
      <w:r>
        <w:t>.</w:t>
      </w:r>
    </w:p>
    <w:p w14:paraId="32251AFD" w14:textId="77777777" w:rsidR="0016418B" w:rsidRDefault="0016418B" w:rsidP="0016418B">
      <w:pPr>
        <w:jc w:val="both"/>
      </w:pPr>
    </w:p>
    <w:p w14:paraId="54893A18" w14:textId="77777777" w:rsidR="005B467B" w:rsidRPr="005B467B" w:rsidRDefault="0016418B" w:rsidP="005B467B">
      <w:pPr>
        <w:numPr>
          <w:ilvl w:val="0"/>
          <w:numId w:val="7"/>
        </w:numPr>
        <w:jc w:val="both"/>
        <w:rPr>
          <w:b/>
        </w:rPr>
      </w:pPr>
      <w:r>
        <w:t>A Bizottság határozatairól</w:t>
      </w:r>
      <w:r w:rsidR="005B467B">
        <w:t xml:space="preserve"> a Bizottság </w:t>
      </w:r>
      <w:r>
        <w:t>nyilvántartást vezet. A határozatok, valamint a nyilvános ülésekről készült jegyzőkönyvek megtekinthetők</w:t>
      </w:r>
      <w:r w:rsidR="005B467B">
        <w:t xml:space="preserve"> az önkormányzat székhelyén</w:t>
      </w:r>
    </w:p>
    <w:p w14:paraId="2F8690EC" w14:textId="77777777" w:rsidR="005B467B" w:rsidRDefault="005B467B" w:rsidP="005B467B">
      <w:pPr>
        <w:pStyle w:val="Listaszerbekezds"/>
        <w:rPr>
          <w:b/>
        </w:rPr>
      </w:pPr>
    </w:p>
    <w:p w14:paraId="58727E48" w14:textId="77777777" w:rsidR="0016418B" w:rsidRPr="000711C8" w:rsidRDefault="0016418B" w:rsidP="005B467B">
      <w:pPr>
        <w:ind w:left="720"/>
        <w:jc w:val="center"/>
        <w:rPr>
          <w:b/>
        </w:rPr>
      </w:pPr>
      <w:r w:rsidRPr="000711C8">
        <w:rPr>
          <w:b/>
        </w:rPr>
        <w:t>8. A Bizottsági tagok jogai és kötelezettségei</w:t>
      </w:r>
    </w:p>
    <w:p w14:paraId="3B63741C" w14:textId="77777777" w:rsidR="0016418B" w:rsidRDefault="0016418B" w:rsidP="0016418B">
      <w:pPr>
        <w:jc w:val="both"/>
      </w:pPr>
    </w:p>
    <w:p w14:paraId="716A3BD9" w14:textId="77777777" w:rsidR="0016418B" w:rsidRDefault="0016418B" w:rsidP="0016418B">
      <w:pPr>
        <w:numPr>
          <w:ilvl w:val="0"/>
          <w:numId w:val="9"/>
        </w:numPr>
        <w:jc w:val="both"/>
      </w:pPr>
      <w:r>
        <w:t>A Bizottsági tagok kötelesek a Bizottság munkájában legjobb tudásuk, szakértelmük alapján aktívan részt venni, a Bizottság üléséről való távolmaradást előre jelezni.</w:t>
      </w:r>
    </w:p>
    <w:p w14:paraId="1386E055" w14:textId="77777777" w:rsidR="0016418B" w:rsidRDefault="0016418B" w:rsidP="0016418B">
      <w:pPr>
        <w:jc w:val="both"/>
      </w:pPr>
    </w:p>
    <w:p w14:paraId="3858D0F4" w14:textId="77777777" w:rsidR="0016418B" w:rsidRDefault="0016418B" w:rsidP="0016418B">
      <w:pPr>
        <w:numPr>
          <w:ilvl w:val="0"/>
          <w:numId w:val="9"/>
        </w:numPr>
        <w:jc w:val="both"/>
      </w:pPr>
      <w:r>
        <w:t>A Bizottság szervezetére és működésére jelen Szervezeti és Működési Szabályzatban nem szabályozott kérdésekben a magyar nemzeti értékekről és a hungarikumokról szóló 2012. évi XXX. törvény, valamint a Korm. rendelet szabályai az irányadóak.</w:t>
      </w:r>
    </w:p>
    <w:p w14:paraId="425503B2" w14:textId="77777777" w:rsidR="0016418B" w:rsidRDefault="0016418B" w:rsidP="0016418B">
      <w:pPr>
        <w:jc w:val="both"/>
      </w:pPr>
    </w:p>
    <w:p w14:paraId="527BA273" w14:textId="77777777" w:rsidR="0016418B" w:rsidRPr="00A509F9" w:rsidRDefault="0016418B" w:rsidP="0016418B">
      <w:pPr>
        <w:jc w:val="center"/>
        <w:rPr>
          <w:b/>
        </w:rPr>
      </w:pPr>
      <w:r w:rsidRPr="00A509F9">
        <w:rPr>
          <w:b/>
        </w:rPr>
        <w:t>9. Záró rendelkezés</w:t>
      </w:r>
    </w:p>
    <w:p w14:paraId="6C13E6FF" w14:textId="77777777" w:rsidR="0016418B" w:rsidRDefault="0016418B" w:rsidP="0016418B">
      <w:pPr>
        <w:jc w:val="both"/>
      </w:pPr>
    </w:p>
    <w:p w14:paraId="5291C0F1" w14:textId="77777777" w:rsidR="005B467B" w:rsidRDefault="0016418B" w:rsidP="005B467B">
      <w:pPr>
        <w:numPr>
          <w:ilvl w:val="0"/>
          <w:numId w:val="10"/>
        </w:numPr>
        <w:jc w:val="both"/>
      </w:pPr>
      <w:r>
        <w:t>Jelen Szervezeti és Működési Szabályzat a</w:t>
      </w:r>
      <w:r w:rsidR="00805104">
        <w:t>z</w:t>
      </w:r>
      <w:r>
        <w:t xml:space="preserve"> </w:t>
      </w:r>
      <w:r w:rsidRPr="007A2BAF">
        <w:t>elfogadás</w:t>
      </w:r>
      <w:r>
        <w:t xml:space="preserve"> napján lép hatályba.</w:t>
      </w:r>
      <w:r w:rsidR="005B467B">
        <w:t xml:space="preserve"> </w:t>
      </w:r>
    </w:p>
    <w:p w14:paraId="3CA3C494" w14:textId="77777777" w:rsidR="005B467B" w:rsidRDefault="005B467B" w:rsidP="0016418B">
      <w:pPr>
        <w:jc w:val="both"/>
      </w:pPr>
    </w:p>
    <w:p w14:paraId="71B9323C" w14:textId="77777777" w:rsidR="005B467B" w:rsidRDefault="005B467B" w:rsidP="0016418B">
      <w:pPr>
        <w:jc w:val="both"/>
      </w:pPr>
    </w:p>
    <w:p w14:paraId="68C92B25" w14:textId="77777777" w:rsidR="0016418B" w:rsidRDefault="005B467B" w:rsidP="0016418B">
      <w:pPr>
        <w:jc w:val="both"/>
      </w:pPr>
      <w:r>
        <w:t>Balatonudvari</w:t>
      </w:r>
      <w:r w:rsidR="00980320">
        <w:t>,</w:t>
      </w:r>
      <w:r>
        <w:t xml:space="preserve"> 2025. november 21</w:t>
      </w:r>
      <w:r w:rsidR="00980320">
        <w:t>.</w:t>
      </w:r>
    </w:p>
    <w:p w14:paraId="08891452" w14:textId="77777777" w:rsidR="0016418B" w:rsidRDefault="0016418B" w:rsidP="0016418B">
      <w:pPr>
        <w:jc w:val="both"/>
      </w:pPr>
    </w:p>
    <w:p w14:paraId="0DDD3428" w14:textId="77777777" w:rsidR="0016418B" w:rsidRDefault="0016418B" w:rsidP="0016418B">
      <w:pPr>
        <w:jc w:val="both"/>
      </w:pPr>
    </w:p>
    <w:p w14:paraId="7A269601" w14:textId="77777777" w:rsidR="0016418B" w:rsidRDefault="005B467B" w:rsidP="0016418B">
      <w:pPr>
        <w:ind w:left="4963" w:firstLine="709"/>
        <w:jc w:val="both"/>
      </w:pPr>
      <w:r>
        <w:lastRenderedPageBreak/>
        <w:t>Sötét György</w:t>
      </w:r>
    </w:p>
    <w:p w14:paraId="35559C66" w14:textId="77777777" w:rsidR="00805104" w:rsidRDefault="00805104" w:rsidP="0016418B">
      <w:pPr>
        <w:ind w:left="4963" w:firstLine="709"/>
        <w:jc w:val="both"/>
      </w:pPr>
      <w:r>
        <w:t>polgármester</w:t>
      </w:r>
    </w:p>
    <w:p w14:paraId="305DCE98" w14:textId="77777777" w:rsidR="00805104" w:rsidRDefault="005B467B" w:rsidP="00805104">
      <w:pPr>
        <w:jc w:val="both"/>
      </w:pPr>
      <w:r>
        <w:t>Melléklet</w:t>
      </w:r>
      <w:r w:rsidR="00805104">
        <w:t>:</w:t>
      </w:r>
    </w:p>
    <w:p w14:paraId="19CB7962" w14:textId="77777777" w:rsidR="00805104" w:rsidRDefault="00805104" w:rsidP="00805104">
      <w:pPr>
        <w:jc w:val="both"/>
      </w:pPr>
    </w:p>
    <w:p w14:paraId="2DFC681D" w14:textId="77777777" w:rsidR="00805104" w:rsidRDefault="00805104" w:rsidP="00805104">
      <w:pPr>
        <w:pStyle w:val="Listaszerbekezds"/>
        <w:numPr>
          <w:ilvl w:val="0"/>
          <w:numId w:val="11"/>
        </w:numPr>
        <w:jc w:val="both"/>
      </w:pPr>
      <w:r>
        <w:t>az értéktár Bizottság tagjainak névsora</w:t>
      </w:r>
    </w:p>
    <w:p w14:paraId="4732ED43" w14:textId="77777777" w:rsidR="0016418B" w:rsidRDefault="0016418B" w:rsidP="0016418B">
      <w:pPr>
        <w:jc w:val="both"/>
      </w:pPr>
    </w:p>
    <w:p w14:paraId="07C4FD2F" w14:textId="77777777" w:rsidR="0016418B" w:rsidRDefault="0016418B" w:rsidP="0016418B">
      <w:pPr>
        <w:jc w:val="both"/>
      </w:pPr>
      <w:r>
        <w:t>Záradék:</w:t>
      </w:r>
    </w:p>
    <w:p w14:paraId="2B319F62" w14:textId="77777777" w:rsidR="00805104" w:rsidRDefault="00805104" w:rsidP="0016418B">
      <w:pPr>
        <w:jc w:val="both"/>
      </w:pPr>
    </w:p>
    <w:p w14:paraId="29BC4BFE" w14:textId="50CF621E" w:rsidR="0016418B" w:rsidRDefault="0016418B" w:rsidP="0016418B">
      <w:pPr>
        <w:jc w:val="both"/>
      </w:pPr>
      <w:r>
        <w:t xml:space="preserve">Az </w:t>
      </w:r>
      <w:r w:rsidR="005B467B">
        <w:t xml:space="preserve">Balatonudvari </w:t>
      </w:r>
      <w:r>
        <w:t xml:space="preserve">Értéktár Bizottság Szervezeti és Működési Szabályzat módosítást az </w:t>
      </w:r>
      <w:r w:rsidR="005B467B">
        <w:t>Balatonudvari</w:t>
      </w:r>
      <w:r w:rsidR="00DD2884">
        <w:t xml:space="preserve"> </w:t>
      </w:r>
      <w:r>
        <w:t>Község Önkormányzat Képvise</w:t>
      </w:r>
      <w:r w:rsidR="00805104">
        <w:t xml:space="preserve">lő </w:t>
      </w:r>
      <w:r w:rsidR="00336581">
        <w:t>Testülete a 2023. december 11.</w:t>
      </w:r>
      <w:r>
        <w:t xml:space="preserve"> napján tarto</w:t>
      </w:r>
      <w:r w:rsidR="00336581">
        <w:t xml:space="preserve">tt ülésén </w:t>
      </w:r>
      <w:proofErr w:type="gramStart"/>
      <w:r w:rsidR="00336581">
        <w:t xml:space="preserve">a </w:t>
      </w:r>
      <w:r w:rsidR="005B467B">
        <w:t xml:space="preserve"> /</w:t>
      </w:r>
      <w:proofErr w:type="gramEnd"/>
      <w:r w:rsidR="005B467B">
        <w:t>2023. (XI. 20.</w:t>
      </w:r>
      <w:r>
        <w:t>) számú ÖKT. határozatával fogadta el.</w:t>
      </w:r>
    </w:p>
    <w:p w14:paraId="37BC1D80" w14:textId="77777777" w:rsidR="005B467B" w:rsidRDefault="005B467B" w:rsidP="0016418B">
      <w:pPr>
        <w:jc w:val="both"/>
      </w:pPr>
    </w:p>
    <w:p w14:paraId="46C48341" w14:textId="77777777" w:rsidR="0016418B" w:rsidRDefault="005B467B" w:rsidP="0016418B">
      <w:pPr>
        <w:jc w:val="both"/>
      </w:pPr>
      <w:r>
        <w:t xml:space="preserve">Balatonudvari, 2025. november  </w:t>
      </w:r>
      <w:proofErr w:type="gramStart"/>
      <w:r>
        <w:t xml:space="preserve">  </w:t>
      </w:r>
      <w:r w:rsidR="001416D9">
        <w:t>.</w:t>
      </w:r>
      <w:proofErr w:type="gramEnd"/>
    </w:p>
    <w:p w14:paraId="7BEC2096" w14:textId="77777777" w:rsidR="0016418B" w:rsidRDefault="0016418B" w:rsidP="0016418B">
      <w:pPr>
        <w:jc w:val="both"/>
      </w:pPr>
    </w:p>
    <w:p w14:paraId="2CAB21BD" w14:textId="77777777" w:rsidR="0016418B" w:rsidRDefault="0016418B" w:rsidP="0016418B">
      <w:pPr>
        <w:jc w:val="both"/>
      </w:pPr>
    </w:p>
    <w:p w14:paraId="3C3A2441" w14:textId="77777777" w:rsidR="0016418B" w:rsidRDefault="0016418B" w:rsidP="0016418B">
      <w:pPr>
        <w:ind w:left="1416" w:firstLine="708"/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5B467B">
        <w:t>Jurics</w:t>
      </w:r>
      <w:proofErr w:type="spellEnd"/>
      <w:r w:rsidR="005B467B">
        <w:t xml:space="preserve"> Tamás</w:t>
      </w:r>
    </w:p>
    <w:p w14:paraId="1D8DAE3A" w14:textId="77777777" w:rsidR="008E4ADE" w:rsidRDefault="0016418B" w:rsidP="0016418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jegyző</w:t>
      </w:r>
    </w:p>
    <w:p w14:paraId="5F61AE07" w14:textId="77777777" w:rsidR="008E4ADE" w:rsidRDefault="008E4ADE">
      <w:pPr>
        <w:ind w:left="714" w:hanging="357"/>
        <w:jc w:val="both"/>
      </w:pPr>
      <w:r>
        <w:br w:type="page"/>
      </w:r>
    </w:p>
    <w:p w14:paraId="415E1CE8" w14:textId="77777777" w:rsidR="0016418B" w:rsidRDefault="005B467B" w:rsidP="00336581">
      <w:pPr>
        <w:jc w:val="right"/>
      </w:pPr>
      <w:r>
        <w:lastRenderedPageBreak/>
        <w:t xml:space="preserve">Az </w:t>
      </w:r>
      <w:proofErr w:type="spellStart"/>
      <w:r>
        <w:t>SzMSz</w:t>
      </w:r>
      <w:proofErr w:type="spellEnd"/>
      <w:r>
        <w:t xml:space="preserve"> 1. melléklete</w:t>
      </w:r>
    </w:p>
    <w:p w14:paraId="5287CC5E" w14:textId="77777777" w:rsidR="008E4ADE" w:rsidRDefault="008E4ADE" w:rsidP="0016418B">
      <w:pPr>
        <w:jc w:val="both"/>
      </w:pPr>
    </w:p>
    <w:p w14:paraId="3EB8150E" w14:textId="77777777" w:rsidR="008E4ADE" w:rsidRDefault="008E4ADE" w:rsidP="0016418B">
      <w:pPr>
        <w:jc w:val="both"/>
      </w:pPr>
    </w:p>
    <w:p w14:paraId="370C8AEF" w14:textId="77777777" w:rsidR="008E4ADE" w:rsidRPr="00336581" w:rsidRDefault="008E4ADE" w:rsidP="00336581">
      <w:pPr>
        <w:jc w:val="center"/>
        <w:rPr>
          <w:b/>
        </w:rPr>
      </w:pPr>
      <w:r w:rsidRPr="00336581">
        <w:rPr>
          <w:b/>
        </w:rPr>
        <w:t xml:space="preserve">az </w:t>
      </w:r>
      <w:r w:rsidR="005B467B">
        <w:rPr>
          <w:b/>
        </w:rPr>
        <w:t xml:space="preserve">Balatonudvari </w:t>
      </w:r>
      <w:r w:rsidRPr="00336581">
        <w:rPr>
          <w:b/>
        </w:rPr>
        <w:t>Település Értéktár Bizottság tagjai</w:t>
      </w:r>
    </w:p>
    <w:p w14:paraId="773ACC49" w14:textId="77777777" w:rsidR="008E4ADE" w:rsidRPr="00336581" w:rsidRDefault="008E4ADE" w:rsidP="00336581"/>
    <w:p w14:paraId="25BC0814" w14:textId="77777777" w:rsidR="008E4ADE" w:rsidRPr="00336581" w:rsidRDefault="008E4ADE" w:rsidP="00336581"/>
    <w:tbl>
      <w:tblPr>
        <w:tblStyle w:val="Rcsostblzat"/>
        <w:tblW w:w="0" w:type="auto"/>
        <w:tblInd w:w="1801" w:type="dxa"/>
        <w:tblLook w:val="04A0" w:firstRow="1" w:lastRow="0" w:firstColumn="1" w:lastColumn="0" w:noHBand="0" w:noVBand="1"/>
      </w:tblPr>
      <w:tblGrid>
        <w:gridCol w:w="426"/>
        <w:gridCol w:w="3982"/>
        <w:gridCol w:w="1065"/>
      </w:tblGrid>
      <w:tr w:rsidR="008E4ADE" w:rsidRPr="00336581" w14:paraId="4BF1480F" w14:textId="77777777" w:rsidTr="00336581">
        <w:tc>
          <w:tcPr>
            <w:tcW w:w="426" w:type="dxa"/>
          </w:tcPr>
          <w:p w14:paraId="398EAEF9" w14:textId="77777777" w:rsidR="008E4ADE" w:rsidRPr="00336581" w:rsidRDefault="00336581" w:rsidP="00336581">
            <w:r w:rsidRPr="00336581">
              <w:t>1.</w:t>
            </w:r>
          </w:p>
        </w:tc>
        <w:tc>
          <w:tcPr>
            <w:tcW w:w="3982" w:type="dxa"/>
          </w:tcPr>
          <w:p w14:paraId="31DB59C7" w14:textId="77777777" w:rsidR="008E4ADE" w:rsidRPr="00336581" w:rsidRDefault="008E4ADE" w:rsidP="00336581"/>
        </w:tc>
        <w:tc>
          <w:tcPr>
            <w:tcW w:w="1065" w:type="dxa"/>
          </w:tcPr>
          <w:p w14:paraId="47100088" w14:textId="77777777" w:rsidR="008E4ADE" w:rsidRPr="00336581" w:rsidRDefault="008E4ADE" w:rsidP="00336581">
            <w:r w:rsidRPr="00336581">
              <w:t>elnök</w:t>
            </w:r>
          </w:p>
        </w:tc>
      </w:tr>
      <w:tr w:rsidR="008E4ADE" w:rsidRPr="00336581" w14:paraId="0BEBF93C" w14:textId="77777777" w:rsidTr="00336581">
        <w:tc>
          <w:tcPr>
            <w:tcW w:w="426" w:type="dxa"/>
          </w:tcPr>
          <w:p w14:paraId="02663B73" w14:textId="77777777" w:rsidR="008E4ADE" w:rsidRPr="00336581" w:rsidRDefault="00336581" w:rsidP="00336581">
            <w:r w:rsidRPr="00336581">
              <w:t>2.</w:t>
            </w:r>
          </w:p>
        </w:tc>
        <w:tc>
          <w:tcPr>
            <w:tcW w:w="3982" w:type="dxa"/>
          </w:tcPr>
          <w:p w14:paraId="27034FA5" w14:textId="77777777" w:rsidR="008E4ADE" w:rsidRPr="00336581" w:rsidRDefault="008E4ADE" w:rsidP="00336581"/>
        </w:tc>
        <w:tc>
          <w:tcPr>
            <w:tcW w:w="1065" w:type="dxa"/>
          </w:tcPr>
          <w:p w14:paraId="45132E82" w14:textId="77777777" w:rsidR="008E4ADE" w:rsidRPr="00336581" w:rsidRDefault="008E4ADE" w:rsidP="00336581">
            <w:r w:rsidRPr="00336581">
              <w:t>tag</w:t>
            </w:r>
          </w:p>
        </w:tc>
      </w:tr>
      <w:tr w:rsidR="008E4ADE" w:rsidRPr="00336581" w14:paraId="2D97D4A1" w14:textId="77777777" w:rsidTr="00336581">
        <w:tc>
          <w:tcPr>
            <w:tcW w:w="426" w:type="dxa"/>
          </w:tcPr>
          <w:p w14:paraId="76C53BA0" w14:textId="77777777" w:rsidR="008E4ADE" w:rsidRPr="00336581" w:rsidRDefault="00336581" w:rsidP="00336581">
            <w:r w:rsidRPr="00336581">
              <w:t>3.</w:t>
            </w:r>
          </w:p>
        </w:tc>
        <w:tc>
          <w:tcPr>
            <w:tcW w:w="3982" w:type="dxa"/>
          </w:tcPr>
          <w:p w14:paraId="078D583F" w14:textId="77777777" w:rsidR="008E4ADE" w:rsidRPr="00336581" w:rsidRDefault="008E4ADE" w:rsidP="00336581"/>
        </w:tc>
        <w:tc>
          <w:tcPr>
            <w:tcW w:w="1065" w:type="dxa"/>
          </w:tcPr>
          <w:p w14:paraId="547F2ABF" w14:textId="77777777" w:rsidR="008E4ADE" w:rsidRPr="00336581" w:rsidRDefault="008E4ADE" w:rsidP="00336581">
            <w:r w:rsidRPr="00336581">
              <w:t>tag</w:t>
            </w:r>
          </w:p>
        </w:tc>
      </w:tr>
      <w:tr w:rsidR="008E4ADE" w:rsidRPr="00336581" w14:paraId="20C5B124" w14:textId="77777777" w:rsidTr="00336581">
        <w:tc>
          <w:tcPr>
            <w:tcW w:w="426" w:type="dxa"/>
          </w:tcPr>
          <w:p w14:paraId="34C4E5E7" w14:textId="77777777" w:rsidR="008E4ADE" w:rsidRPr="00336581" w:rsidRDefault="00336581" w:rsidP="00336581">
            <w:r w:rsidRPr="00336581">
              <w:t>4.</w:t>
            </w:r>
          </w:p>
        </w:tc>
        <w:tc>
          <w:tcPr>
            <w:tcW w:w="3982" w:type="dxa"/>
          </w:tcPr>
          <w:p w14:paraId="00B4985A" w14:textId="77777777" w:rsidR="008E4ADE" w:rsidRPr="00336581" w:rsidRDefault="008E4ADE" w:rsidP="00336581"/>
        </w:tc>
        <w:tc>
          <w:tcPr>
            <w:tcW w:w="1065" w:type="dxa"/>
          </w:tcPr>
          <w:p w14:paraId="2B456879" w14:textId="77777777" w:rsidR="008E4ADE" w:rsidRPr="00336581" w:rsidRDefault="008E4ADE" w:rsidP="00336581">
            <w:r w:rsidRPr="00336581">
              <w:t>tag</w:t>
            </w:r>
          </w:p>
        </w:tc>
      </w:tr>
      <w:tr w:rsidR="008E4ADE" w:rsidRPr="00336581" w14:paraId="3ADF688E" w14:textId="77777777" w:rsidTr="00336581">
        <w:tc>
          <w:tcPr>
            <w:tcW w:w="426" w:type="dxa"/>
          </w:tcPr>
          <w:p w14:paraId="5B29867C" w14:textId="77777777" w:rsidR="008E4ADE" w:rsidRPr="00336581" w:rsidRDefault="00336581" w:rsidP="00336581">
            <w:r w:rsidRPr="00336581">
              <w:t>5.</w:t>
            </w:r>
          </w:p>
        </w:tc>
        <w:tc>
          <w:tcPr>
            <w:tcW w:w="3982" w:type="dxa"/>
          </w:tcPr>
          <w:p w14:paraId="6319216B" w14:textId="77777777" w:rsidR="008E4ADE" w:rsidRPr="00336581" w:rsidRDefault="008E4ADE" w:rsidP="00336581"/>
        </w:tc>
        <w:tc>
          <w:tcPr>
            <w:tcW w:w="1065" w:type="dxa"/>
          </w:tcPr>
          <w:p w14:paraId="5623EA46" w14:textId="77777777" w:rsidR="008E4ADE" w:rsidRPr="00336581" w:rsidRDefault="002D1BBD" w:rsidP="00336581">
            <w:r w:rsidRPr="00336581">
              <w:t>tag</w:t>
            </w:r>
          </w:p>
        </w:tc>
      </w:tr>
      <w:tr w:rsidR="008E4ADE" w:rsidRPr="00336581" w14:paraId="18E2924F" w14:textId="77777777" w:rsidTr="00336581">
        <w:tc>
          <w:tcPr>
            <w:tcW w:w="426" w:type="dxa"/>
          </w:tcPr>
          <w:p w14:paraId="27BAE35C" w14:textId="77777777" w:rsidR="008E4ADE" w:rsidRPr="00336581" w:rsidRDefault="00336581" w:rsidP="00336581">
            <w:r w:rsidRPr="00336581">
              <w:t>6.</w:t>
            </w:r>
          </w:p>
        </w:tc>
        <w:tc>
          <w:tcPr>
            <w:tcW w:w="3982" w:type="dxa"/>
          </w:tcPr>
          <w:p w14:paraId="47B0F6BF" w14:textId="77777777" w:rsidR="008E4ADE" w:rsidRPr="00336581" w:rsidRDefault="008E4ADE" w:rsidP="00336581"/>
        </w:tc>
        <w:tc>
          <w:tcPr>
            <w:tcW w:w="1065" w:type="dxa"/>
          </w:tcPr>
          <w:p w14:paraId="6AF6CB4F" w14:textId="77777777" w:rsidR="008E4ADE" w:rsidRPr="00336581" w:rsidRDefault="002D1BBD" w:rsidP="00336581">
            <w:r w:rsidRPr="00336581">
              <w:t>tag</w:t>
            </w:r>
          </w:p>
        </w:tc>
      </w:tr>
    </w:tbl>
    <w:p w14:paraId="471396DF" w14:textId="77777777" w:rsidR="008E4ADE" w:rsidRPr="00336581" w:rsidRDefault="008E4ADE" w:rsidP="00336581"/>
    <w:p w14:paraId="558FCF5D" w14:textId="77777777" w:rsidR="008E4ADE" w:rsidRDefault="008E4ADE" w:rsidP="00336581"/>
    <w:p w14:paraId="09130146" w14:textId="77777777" w:rsidR="0016418B" w:rsidRDefault="0016418B" w:rsidP="0016418B">
      <w:pPr>
        <w:ind w:left="284"/>
        <w:jc w:val="both"/>
      </w:pPr>
      <w:r>
        <w:br w:type="page"/>
      </w:r>
    </w:p>
    <w:p w14:paraId="39248FC8" w14:textId="77777777" w:rsidR="00000000" w:rsidRDefault="00000000"/>
    <w:sectPr w:rsidR="00037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BA6"/>
    <w:multiLevelType w:val="hybridMultilevel"/>
    <w:tmpl w:val="EDE86372"/>
    <w:lvl w:ilvl="0" w:tplc="B9B860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977635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76357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84A4B"/>
    <w:multiLevelType w:val="hybridMultilevel"/>
    <w:tmpl w:val="3B66466C"/>
    <w:lvl w:ilvl="0" w:tplc="B9B860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27A03"/>
    <w:multiLevelType w:val="hybridMultilevel"/>
    <w:tmpl w:val="0252870E"/>
    <w:lvl w:ilvl="0" w:tplc="976A2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3C06A4"/>
    <w:multiLevelType w:val="hybridMultilevel"/>
    <w:tmpl w:val="67500100"/>
    <w:lvl w:ilvl="0" w:tplc="976A2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763578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976A282C">
      <w:start w:val="1"/>
      <w:numFmt w:val="decimal"/>
      <w:lvlText w:val="%3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 w15:restartNumberingAfterBreak="0">
    <w:nsid w:val="41342612"/>
    <w:multiLevelType w:val="hybridMultilevel"/>
    <w:tmpl w:val="67628C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135864"/>
    <w:multiLevelType w:val="hybridMultilevel"/>
    <w:tmpl w:val="5DBA0D4A"/>
    <w:lvl w:ilvl="0" w:tplc="976A2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6" w15:restartNumberingAfterBreak="0">
    <w:nsid w:val="5A595C05"/>
    <w:multiLevelType w:val="hybridMultilevel"/>
    <w:tmpl w:val="50AA24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7635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BA4DCB"/>
    <w:multiLevelType w:val="hybridMultilevel"/>
    <w:tmpl w:val="7A22F20E"/>
    <w:lvl w:ilvl="0" w:tplc="977635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9206E0"/>
    <w:multiLevelType w:val="hybridMultilevel"/>
    <w:tmpl w:val="26328ECE"/>
    <w:lvl w:ilvl="0" w:tplc="F7701EC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10303"/>
    <w:multiLevelType w:val="hybridMultilevel"/>
    <w:tmpl w:val="BFC45A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6476D9"/>
    <w:multiLevelType w:val="hybridMultilevel"/>
    <w:tmpl w:val="32EA9C14"/>
    <w:lvl w:ilvl="0" w:tplc="3A8EC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77635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0110613">
    <w:abstractNumId w:val="1"/>
  </w:num>
  <w:num w:numId="2" w16cid:durableId="1056976094">
    <w:abstractNumId w:val="0"/>
  </w:num>
  <w:num w:numId="3" w16cid:durableId="494994857">
    <w:abstractNumId w:val="2"/>
  </w:num>
  <w:num w:numId="4" w16cid:durableId="1569346495">
    <w:abstractNumId w:val="5"/>
  </w:num>
  <w:num w:numId="5" w16cid:durableId="1536623041">
    <w:abstractNumId w:val="6"/>
  </w:num>
  <w:num w:numId="6" w16cid:durableId="1744714802">
    <w:abstractNumId w:val="3"/>
  </w:num>
  <w:num w:numId="7" w16cid:durableId="226110331">
    <w:abstractNumId w:val="10"/>
  </w:num>
  <w:num w:numId="8" w16cid:durableId="2129469707">
    <w:abstractNumId w:val="7"/>
  </w:num>
  <w:num w:numId="9" w16cid:durableId="341050016">
    <w:abstractNumId w:val="9"/>
  </w:num>
  <w:num w:numId="10" w16cid:durableId="709888061">
    <w:abstractNumId w:val="4"/>
  </w:num>
  <w:num w:numId="11" w16cid:durableId="11763863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18B"/>
    <w:rsid w:val="001416D9"/>
    <w:rsid w:val="0016418B"/>
    <w:rsid w:val="00182067"/>
    <w:rsid w:val="002D1BBD"/>
    <w:rsid w:val="00336581"/>
    <w:rsid w:val="00390069"/>
    <w:rsid w:val="004C6967"/>
    <w:rsid w:val="005B467B"/>
    <w:rsid w:val="006016A7"/>
    <w:rsid w:val="00610F9F"/>
    <w:rsid w:val="00641438"/>
    <w:rsid w:val="006A0B74"/>
    <w:rsid w:val="00805104"/>
    <w:rsid w:val="008E4ADE"/>
    <w:rsid w:val="00980320"/>
    <w:rsid w:val="00994508"/>
    <w:rsid w:val="009C4E5B"/>
    <w:rsid w:val="00A01240"/>
    <w:rsid w:val="00A4438D"/>
    <w:rsid w:val="00B75A56"/>
    <w:rsid w:val="00C816B4"/>
    <w:rsid w:val="00CE474B"/>
    <w:rsid w:val="00D01216"/>
    <w:rsid w:val="00D14B35"/>
    <w:rsid w:val="00DD2884"/>
    <w:rsid w:val="00E271CD"/>
    <w:rsid w:val="00E8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F98955"/>
  <w15:chartTrackingRefBased/>
  <w15:docId w15:val="{9510FF80-5E4D-463E-9935-F4D0E1CE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418B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16418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05104"/>
    <w:pPr>
      <w:ind w:left="720"/>
      <w:contextualSpacing/>
    </w:pPr>
  </w:style>
  <w:style w:type="table" w:styleId="Rcsostblzat">
    <w:name w:val="Table Grid"/>
    <w:basedOn w:val="Normltblzat"/>
    <w:uiPriority w:val="39"/>
    <w:rsid w:val="008E4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3Char">
    <w:name w:val="Char Char3 Char"/>
    <w:basedOn w:val="Norml"/>
    <w:rsid w:val="009945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uj">
    <w:name w:val="uj"/>
    <w:basedOn w:val="Norml"/>
    <w:rsid w:val="00A4438D"/>
    <w:pPr>
      <w:spacing w:before="100" w:beforeAutospacing="1" w:after="100" w:afterAutospacing="1"/>
    </w:pPr>
  </w:style>
  <w:style w:type="character" w:customStyle="1" w:styleId="highlighted">
    <w:name w:val="highlighted"/>
    <w:basedOn w:val="Bekezdsalapbettpusa"/>
    <w:rsid w:val="00A44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1096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Jegyző</cp:lastModifiedBy>
  <cp:revision>5</cp:revision>
  <dcterms:created xsi:type="dcterms:W3CDTF">2025-11-13T12:23:00Z</dcterms:created>
  <dcterms:modified xsi:type="dcterms:W3CDTF">2025-11-13T13:59:00Z</dcterms:modified>
</cp:coreProperties>
</file>