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B508" w14:textId="77777777" w:rsidR="002730F9" w:rsidRDefault="002730F9" w:rsidP="00273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TIHANYI KÖZÖS ÖNKORMÁNYZATI HIVATAL</w:t>
      </w:r>
    </w:p>
    <w:p w14:paraId="78DD6AC2" w14:textId="33AC6879" w:rsidR="002730F9" w:rsidRDefault="002730F9" w:rsidP="00273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2025. ÉVI BESZÁMOLÓJA</w:t>
      </w:r>
    </w:p>
    <w:p w14:paraId="71156257" w14:textId="77777777" w:rsidR="002730F9" w:rsidRDefault="002730F9" w:rsidP="00273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7FF32" w14:textId="77777777" w:rsidR="00361DB6" w:rsidRPr="002730F9" w:rsidRDefault="00361DB6" w:rsidP="002730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F8A2D" w14:textId="78971BB9" w:rsidR="005A0158" w:rsidRPr="002730F9" w:rsidRDefault="005A0158" w:rsidP="002730F9">
      <w:pPr>
        <w:pStyle w:val="Style6"/>
        <w:widowControl/>
        <w:spacing w:line="240" w:lineRule="auto"/>
      </w:pPr>
      <w:r w:rsidRPr="002730F9">
        <w:t xml:space="preserve">Jogszabályi előírások miatt az érintett települések </w:t>
      </w:r>
      <w:r w:rsidR="002730F9">
        <w:t>K</w:t>
      </w:r>
      <w:r w:rsidRPr="002730F9">
        <w:t>épviselő-testületei által 2012. december 17. n</w:t>
      </w:r>
      <w:r w:rsidR="00346920" w:rsidRPr="002730F9">
        <w:t xml:space="preserve">apján kelt </w:t>
      </w:r>
      <w:r w:rsidRPr="002730F9">
        <w:t>alapító okiratával</w:t>
      </w:r>
      <w:r w:rsidR="00346920" w:rsidRPr="002730F9">
        <w:t xml:space="preserve"> létrehozott</w:t>
      </w:r>
      <w:r w:rsidRPr="002730F9">
        <w:t xml:space="preserve"> </w:t>
      </w:r>
      <w:r w:rsidR="002730F9">
        <w:t>Tihanyi</w:t>
      </w:r>
      <w:r w:rsidRPr="002730F9">
        <w:t xml:space="preserve"> Közös Hivatalt</w:t>
      </w:r>
      <w:r w:rsidR="00346920" w:rsidRPr="002730F9">
        <w:t xml:space="preserve"> 2013. január l. napjától </w:t>
      </w:r>
      <w:r w:rsidRPr="002730F9">
        <w:t xml:space="preserve">Aszófő, Balatonakali, Balatonudvari, Tihany és Örvényes Községek tartják fenn, amelynek hivatalos megnevezése: Tihanyi Közös Önkormányzati </w:t>
      </w:r>
      <w:r w:rsidR="00BF3747" w:rsidRPr="002730F9">
        <w:t>Hivatal (a továbbiakban: H</w:t>
      </w:r>
      <w:r w:rsidR="002730F9">
        <w:t>ivatal</w:t>
      </w:r>
      <w:r w:rsidRPr="002730F9">
        <w:t xml:space="preserve">). </w:t>
      </w:r>
    </w:p>
    <w:p w14:paraId="3F64AF9F" w14:textId="77777777" w:rsidR="005A0158" w:rsidRPr="002730F9" w:rsidRDefault="005A0158" w:rsidP="002730F9">
      <w:pPr>
        <w:pStyle w:val="Style6"/>
        <w:widowControl/>
        <w:spacing w:line="240" w:lineRule="auto"/>
      </w:pPr>
    </w:p>
    <w:p w14:paraId="14B24759" w14:textId="2EF322B5" w:rsidR="005A0158" w:rsidRPr="002730F9" w:rsidRDefault="005A0158" w:rsidP="002730F9">
      <w:pPr>
        <w:pStyle w:val="Style6"/>
        <w:widowControl/>
        <w:spacing w:line="240" w:lineRule="auto"/>
      </w:pPr>
      <w:r w:rsidRPr="002730F9">
        <w:t>A Hivatal székhelye: Tihany</w:t>
      </w:r>
    </w:p>
    <w:p w14:paraId="1667D9FB" w14:textId="77777777" w:rsidR="00D86257" w:rsidRPr="002730F9" w:rsidRDefault="00D86257" w:rsidP="002730F9">
      <w:pPr>
        <w:pStyle w:val="Style6"/>
        <w:widowControl/>
        <w:spacing w:line="240" w:lineRule="auto"/>
      </w:pPr>
    </w:p>
    <w:p w14:paraId="292231F3" w14:textId="77777777" w:rsidR="005A0158" w:rsidRPr="002730F9" w:rsidRDefault="005A0158" w:rsidP="002730F9">
      <w:pPr>
        <w:pStyle w:val="Style6"/>
        <w:widowControl/>
        <w:spacing w:line="240" w:lineRule="auto"/>
      </w:pPr>
      <w:r w:rsidRPr="002730F9">
        <w:t xml:space="preserve">Alapítója és fenntartó szerve: </w:t>
      </w:r>
    </w:p>
    <w:p w14:paraId="1FE300DC" w14:textId="77777777" w:rsidR="005A0158" w:rsidRPr="002730F9" w:rsidRDefault="005A0158" w:rsidP="002730F9">
      <w:pPr>
        <w:pStyle w:val="Style6"/>
        <w:widowControl/>
        <w:numPr>
          <w:ilvl w:val="0"/>
          <w:numId w:val="11"/>
        </w:numPr>
        <w:spacing w:line="240" w:lineRule="auto"/>
      </w:pPr>
      <w:r w:rsidRPr="002730F9">
        <w:t xml:space="preserve">Tihany Község Önkormányzata Képviselő-testülete, </w:t>
      </w:r>
    </w:p>
    <w:p w14:paraId="62A4B9A2" w14:textId="77777777" w:rsidR="005A0158" w:rsidRPr="002730F9" w:rsidRDefault="005A0158" w:rsidP="002730F9">
      <w:pPr>
        <w:pStyle w:val="Style6"/>
        <w:widowControl/>
        <w:numPr>
          <w:ilvl w:val="0"/>
          <w:numId w:val="11"/>
        </w:numPr>
        <w:spacing w:line="240" w:lineRule="auto"/>
      </w:pPr>
      <w:r w:rsidRPr="002730F9">
        <w:t xml:space="preserve">Aszófő Község Önkormányzata Képviselő-testülete, </w:t>
      </w:r>
    </w:p>
    <w:p w14:paraId="64726127" w14:textId="77777777" w:rsidR="005A0158" w:rsidRPr="002730F9" w:rsidRDefault="005A0158" w:rsidP="002730F9">
      <w:pPr>
        <w:pStyle w:val="Style6"/>
        <w:widowControl/>
        <w:numPr>
          <w:ilvl w:val="0"/>
          <w:numId w:val="11"/>
        </w:numPr>
        <w:spacing w:line="240" w:lineRule="auto"/>
      </w:pPr>
      <w:r w:rsidRPr="002730F9">
        <w:t>Balatonakali Község Önkormányzata Képviselő-testülete,</w:t>
      </w:r>
    </w:p>
    <w:p w14:paraId="13060530" w14:textId="77777777" w:rsidR="005A0158" w:rsidRPr="002730F9" w:rsidRDefault="005A0158" w:rsidP="002730F9">
      <w:pPr>
        <w:pStyle w:val="Style6"/>
        <w:widowControl/>
        <w:numPr>
          <w:ilvl w:val="0"/>
          <w:numId w:val="11"/>
        </w:numPr>
        <w:spacing w:line="240" w:lineRule="auto"/>
      </w:pPr>
      <w:r w:rsidRPr="002730F9">
        <w:t>Balatonudvari Község Önkormányzata Képviselő-testülete</w:t>
      </w:r>
    </w:p>
    <w:p w14:paraId="6901CB1E" w14:textId="40875218" w:rsidR="005A0158" w:rsidRPr="002730F9" w:rsidRDefault="005A0158" w:rsidP="002730F9">
      <w:pPr>
        <w:pStyle w:val="Style6"/>
        <w:widowControl/>
        <w:numPr>
          <w:ilvl w:val="0"/>
          <w:numId w:val="11"/>
        </w:numPr>
        <w:spacing w:line="240" w:lineRule="auto"/>
      </w:pPr>
      <w:r w:rsidRPr="002730F9">
        <w:t>Örvényes Község Önkormányzata Képviselő-testülete</w:t>
      </w:r>
    </w:p>
    <w:p w14:paraId="04DA1F16" w14:textId="77777777" w:rsidR="005A0158" w:rsidRPr="002730F9" w:rsidRDefault="005A0158" w:rsidP="002730F9">
      <w:pPr>
        <w:pStyle w:val="Style7"/>
        <w:widowControl/>
        <w:spacing w:line="240" w:lineRule="auto"/>
      </w:pPr>
    </w:p>
    <w:p w14:paraId="3EE732A9" w14:textId="412DAEF1" w:rsidR="005A0158" w:rsidRPr="002730F9" w:rsidRDefault="005A0158" w:rsidP="002730F9">
      <w:pPr>
        <w:pStyle w:val="Style7"/>
        <w:widowControl/>
        <w:spacing w:line="240" w:lineRule="auto"/>
        <w:jc w:val="both"/>
      </w:pPr>
      <w:r w:rsidRPr="002730F9">
        <w:t>A Hivatal működésével, szervezeti felépítésével kapcsolatban a 2013. október l-</w:t>
      </w:r>
      <w:proofErr w:type="spellStart"/>
      <w:r w:rsidRPr="002730F9">
        <w:t>től</w:t>
      </w:r>
      <w:proofErr w:type="spellEnd"/>
      <w:r w:rsidRPr="002730F9">
        <w:t xml:space="preserve"> hatályos (legutóbbi módosítással egységes szerkezet 202</w:t>
      </w:r>
      <w:r w:rsidR="00F075FF">
        <w:t>3</w:t>
      </w:r>
      <w:r w:rsidRPr="002730F9">
        <w:t xml:space="preserve">. </w:t>
      </w:r>
      <w:r w:rsidR="00F075FF">
        <w:t xml:space="preserve">november </w:t>
      </w:r>
      <w:r w:rsidRPr="002730F9">
        <w:t>1. napjától hatályos) SZMSZ rendelkezései az irányadóak.</w:t>
      </w:r>
    </w:p>
    <w:p w14:paraId="468F428E" w14:textId="77777777" w:rsidR="005A0158" w:rsidRPr="002730F9" w:rsidRDefault="005A0158" w:rsidP="002730F9">
      <w:pPr>
        <w:pStyle w:val="Style7"/>
        <w:widowControl/>
        <w:spacing w:line="240" w:lineRule="auto"/>
        <w:jc w:val="both"/>
      </w:pPr>
    </w:p>
    <w:p w14:paraId="00F90E2B" w14:textId="44F7ACF4" w:rsidR="005A0158" w:rsidRPr="00F075FF" w:rsidRDefault="005A0158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A Magyarország helyi Önkormányzatairól szóló 2011. évi CLXXXIX. törvény 81.§ (3) bek</w:t>
      </w:r>
      <w:r w:rsidR="00F075FF">
        <w:rPr>
          <w:rStyle w:val="FontStyle31"/>
        </w:rPr>
        <w:t>ezdés</w:t>
      </w:r>
      <w:r w:rsidR="00F075FF" w:rsidRPr="00F075FF">
        <w:rPr>
          <w:rStyle w:val="FontStyle31"/>
        </w:rPr>
        <w:t xml:space="preserve"> </w:t>
      </w:r>
      <w:r w:rsidRPr="00F075FF">
        <w:rPr>
          <w:rStyle w:val="FontStyle31"/>
          <w:spacing w:val="20"/>
        </w:rPr>
        <w:t xml:space="preserve">f) </w:t>
      </w:r>
      <w:r w:rsidRPr="00F075FF">
        <w:rPr>
          <w:rStyle w:val="FontStyle31"/>
        </w:rPr>
        <w:t xml:space="preserve">pontja </w:t>
      </w:r>
      <w:r w:rsidR="00F075FF">
        <w:rPr>
          <w:rStyle w:val="FontStyle31"/>
        </w:rPr>
        <w:t xml:space="preserve">szerint </w:t>
      </w:r>
      <w:r w:rsidRPr="00F075FF">
        <w:rPr>
          <w:rStyle w:val="FontStyle31"/>
        </w:rPr>
        <w:t>a jegyző évente beszámol a képviselő-testületnek a hivatal tevékenységéről.</w:t>
      </w:r>
    </w:p>
    <w:p w14:paraId="6DA12D28" w14:textId="77777777" w:rsidR="005A0158" w:rsidRPr="00F075FF" w:rsidRDefault="005A0158" w:rsidP="002730F9">
      <w:pPr>
        <w:pStyle w:val="Style6"/>
        <w:widowControl/>
        <w:spacing w:line="240" w:lineRule="auto"/>
        <w:rPr>
          <w:rStyle w:val="FontStyle31"/>
        </w:rPr>
      </w:pPr>
    </w:p>
    <w:p w14:paraId="5B4E57CF" w14:textId="6CB2E6B4" w:rsidR="005A0158" w:rsidRPr="002730F9" w:rsidRDefault="005A0158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 </w:t>
      </w:r>
      <w:r w:rsidR="00346920" w:rsidRPr="002730F9">
        <w:rPr>
          <w:rStyle w:val="FontStyle31"/>
        </w:rPr>
        <w:t>Hivatal 202</w:t>
      </w:r>
      <w:r w:rsidR="002D3251" w:rsidRPr="002730F9">
        <w:rPr>
          <w:rStyle w:val="FontStyle31"/>
        </w:rPr>
        <w:t>5</w:t>
      </w:r>
      <w:r w:rsidRPr="002730F9">
        <w:rPr>
          <w:rStyle w:val="FontStyle31"/>
        </w:rPr>
        <w:t>. évi munkájáról szóló beszámoló az egyes szakmai területek részletes bemutatásával készült.</w:t>
      </w:r>
    </w:p>
    <w:p w14:paraId="678B8460" w14:textId="77777777" w:rsidR="005A0158" w:rsidRPr="002730F9" w:rsidRDefault="005A0158" w:rsidP="002730F9">
      <w:pPr>
        <w:pStyle w:val="Style6"/>
        <w:widowControl/>
        <w:spacing w:line="240" w:lineRule="auto"/>
        <w:rPr>
          <w:rStyle w:val="FontStyle31"/>
        </w:rPr>
      </w:pPr>
    </w:p>
    <w:p w14:paraId="6E625175" w14:textId="65D0B674" w:rsidR="005A0158" w:rsidRPr="002730F9" w:rsidRDefault="005A0158" w:rsidP="002730F9">
      <w:pPr>
        <w:pStyle w:val="Style7"/>
        <w:widowControl/>
        <w:spacing w:line="240" w:lineRule="auto"/>
        <w:jc w:val="both"/>
      </w:pPr>
      <w:r w:rsidRPr="002730F9">
        <w:t xml:space="preserve">A Hivatal önkormányzati és államigazgatási feladatain túl az államháztartásról szóló 2011. évi CXCV. törvény 27. § (1) és (2) bekezdése szerinti feladatait önálló gazdasági szervezet nélkül, a Hivatal állományába tartozó pénzügyi </w:t>
      </w:r>
      <w:r w:rsidR="00F075FF">
        <w:t xml:space="preserve">vezető és </w:t>
      </w:r>
      <w:r w:rsidRPr="002730F9">
        <w:t>ügyintézők útján látja el.</w:t>
      </w:r>
    </w:p>
    <w:p w14:paraId="4CDBD5A3" w14:textId="77777777" w:rsidR="005A0158" w:rsidRPr="002730F9" w:rsidRDefault="005A0158" w:rsidP="002730F9">
      <w:pPr>
        <w:pStyle w:val="Style7"/>
        <w:widowControl/>
        <w:spacing w:line="240" w:lineRule="auto"/>
        <w:jc w:val="both"/>
      </w:pPr>
    </w:p>
    <w:p w14:paraId="289FA9DB" w14:textId="46713E39" w:rsidR="005A0158" w:rsidRPr="002730F9" w:rsidRDefault="005A0158" w:rsidP="002730F9">
      <w:pPr>
        <w:pStyle w:val="Style7"/>
        <w:widowControl/>
        <w:spacing w:line="240" w:lineRule="auto"/>
        <w:jc w:val="both"/>
      </w:pPr>
      <w:r w:rsidRPr="002730F9">
        <w:t xml:space="preserve">A Hivatal munkamegosztási megállapodás alapján az érintett </w:t>
      </w:r>
      <w:r w:rsidR="00F075FF">
        <w:t>Ö</w:t>
      </w:r>
      <w:r w:rsidRPr="002730F9">
        <w:t xml:space="preserve">nkormányzatok pénzügyi-gazdasági feladatain túl ellátja: </w:t>
      </w:r>
    </w:p>
    <w:p w14:paraId="1043EFA8" w14:textId="77777777" w:rsidR="005A0158" w:rsidRPr="002730F9" w:rsidRDefault="005A0158" w:rsidP="002730F9">
      <w:pPr>
        <w:pStyle w:val="Style7"/>
        <w:widowControl/>
        <w:spacing w:line="240" w:lineRule="auto"/>
      </w:pPr>
      <w:r w:rsidRPr="002730F9">
        <w:t xml:space="preserve">a Tihanyi Falugondnokság, </w:t>
      </w:r>
    </w:p>
    <w:p w14:paraId="194DC33F" w14:textId="13EF78A9" w:rsidR="005A0158" w:rsidRPr="009D1864" w:rsidRDefault="005A0158" w:rsidP="002730F9">
      <w:pPr>
        <w:pStyle w:val="Style7"/>
        <w:widowControl/>
        <w:spacing w:line="240" w:lineRule="auto"/>
      </w:pPr>
      <w:r w:rsidRPr="009D1864">
        <w:t>a Visszhang Óvoda</w:t>
      </w:r>
      <w:r w:rsidR="008B0B10" w:rsidRPr="009D1864">
        <w:t xml:space="preserve"> és Bölcsőde</w:t>
      </w:r>
      <w:r w:rsidRPr="009D1864">
        <w:t xml:space="preserve">, </w:t>
      </w:r>
    </w:p>
    <w:p w14:paraId="5747F8BD" w14:textId="060FD596" w:rsidR="005A0158" w:rsidRPr="009D1864" w:rsidRDefault="005A0158" w:rsidP="002730F9">
      <w:pPr>
        <w:pStyle w:val="Style7"/>
        <w:widowControl/>
        <w:spacing w:line="240" w:lineRule="auto"/>
      </w:pPr>
      <w:r w:rsidRPr="009D1864">
        <w:t>a Németh László Művelődési Ház</w:t>
      </w:r>
      <w:r w:rsidR="008B0B10" w:rsidRPr="009D1864">
        <w:t xml:space="preserve"> és Könyvtár</w:t>
      </w:r>
      <w:r w:rsidRPr="009D1864">
        <w:t xml:space="preserve"> és </w:t>
      </w:r>
    </w:p>
    <w:p w14:paraId="7F1E54FB" w14:textId="77777777" w:rsidR="005A0158" w:rsidRPr="002730F9" w:rsidRDefault="005A0158" w:rsidP="002730F9">
      <w:pPr>
        <w:pStyle w:val="Style7"/>
        <w:widowControl/>
        <w:spacing w:line="240" w:lineRule="auto"/>
      </w:pPr>
      <w:r w:rsidRPr="009D1864">
        <w:t>a Balatonakali N</w:t>
      </w:r>
      <w:r w:rsidR="00346920" w:rsidRPr="009D1864">
        <w:t>apköziotthonos óvoda</w:t>
      </w:r>
    </w:p>
    <w:p w14:paraId="49AF17B8" w14:textId="77777777" w:rsidR="005A0158" w:rsidRPr="002730F9" w:rsidRDefault="005A0158" w:rsidP="002730F9">
      <w:pPr>
        <w:pStyle w:val="Style7"/>
        <w:widowControl/>
        <w:spacing w:line="240" w:lineRule="auto"/>
      </w:pPr>
      <w:r w:rsidRPr="002730F9">
        <w:t xml:space="preserve">költségvetési szerv pénzügyi-gazdálkodási feladatait. </w:t>
      </w:r>
    </w:p>
    <w:p w14:paraId="5D2DD578" w14:textId="77777777" w:rsidR="005A0158" w:rsidRPr="002730F9" w:rsidRDefault="005A0158" w:rsidP="002730F9">
      <w:pPr>
        <w:pStyle w:val="Style7"/>
        <w:widowControl/>
        <w:spacing w:line="240" w:lineRule="auto"/>
      </w:pPr>
    </w:p>
    <w:p w14:paraId="3D7B19D9" w14:textId="259E3BE4" w:rsidR="00361DB6" w:rsidRDefault="00BF3747" w:rsidP="002730F9">
      <w:pPr>
        <w:pStyle w:val="Style7"/>
        <w:widowControl/>
        <w:spacing w:line="240" w:lineRule="auto"/>
        <w:jc w:val="both"/>
        <w:rPr>
          <w:rStyle w:val="FontStyle31"/>
        </w:rPr>
      </w:pPr>
      <w:r w:rsidRPr="002730F9">
        <w:rPr>
          <w:rStyle w:val="FontStyle31"/>
        </w:rPr>
        <w:t xml:space="preserve">A </w:t>
      </w:r>
      <w:r w:rsidR="00F075FF">
        <w:rPr>
          <w:rStyle w:val="FontStyle31"/>
        </w:rPr>
        <w:t>Hivatalt alkotó Ö</w:t>
      </w:r>
      <w:r w:rsidRPr="002730F9">
        <w:rPr>
          <w:rStyle w:val="FontStyle31"/>
        </w:rPr>
        <w:t>nkormányzatok lakosságszáma</w:t>
      </w:r>
      <w:r w:rsidR="00346920" w:rsidRPr="002730F9">
        <w:rPr>
          <w:rStyle w:val="FontStyle31"/>
        </w:rPr>
        <w:t xml:space="preserve"> 202</w:t>
      </w:r>
      <w:r w:rsidR="002D3251" w:rsidRPr="002730F9">
        <w:rPr>
          <w:rStyle w:val="FontStyle31"/>
        </w:rPr>
        <w:t>5</w:t>
      </w:r>
      <w:r w:rsidR="00F075FF">
        <w:rPr>
          <w:rStyle w:val="FontStyle31"/>
        </w:rPr>
        <w:t>.</w:t>
      </w:r>
      <w:r w:rsidR="00346920" w:rsidRPr="002730F9">
        <w:rPr>
          <w:rStyle w:val="FontStyle31"/>
        </w:rPr>
        <w:t xml:space="preserve"> január 1. napján</w:t>
      </w:r>
    </w:p>
    <w:p w14:paraId="09EBAB8E" w14:textId="77777777" w:rsidR="00F075FF" w:rsidRPr="002730F9" w:rsidRDefault="00F075FF" w:rsidP="002730F9">
      <w:pPr>
        <w:pStyle w:val="Style7"/>
        <w:widowControl/>
        <w:spacing w:line="240" w:lineRule="auto"/>
        <w:jc w:val="both"/>
        <w:rPr>
          <w:rStyle w:val="FontStyle31"/>
        </w:rPr>
      </w:pPr>
    </w:p>
    <w:tbl>
      <w:tblPr>
        <w:tblStyle w:val="Rcsostblzat"/>
        <w:tblW w:w="0" w:type="auto"/>
        <w:tblInd w:w="1838" w:type="dxa"/>
        <w:tblLook w:val="04A0" w:firstRow="1" w:lastRow="0" w:firstColumn="1" w:lastColumn="0" w:noHBand="0" w:noVBand="1"/>
      </w:tblPr>
      <w:tblGrid>
        <w:gridCol w:w="2693"/>
        <w:gridCol w:w="2410"/>
      </w:tblGrid>
      <w:tr w:rsidR="00361DB6" w:rsidRPr="002730F9" w14:paraId="58CBC30E" w14:textId="77777777" w:rsidTr="00361DB6">
        <w:tc>
          <w:tcPr>
            <w:tcW w:w="2693" w:type="dxa"/>
          </w:tcPr>
          <w:p w14:paraId="5A211C6B" w14:textId="77777777" w:rsidR="00361DB6" w:rsidRPr="002730F9" w:rsidRDefault="00361DB6" w:rsidP="002730F9">
            <w:pPr>
              <w:pStyle w:val="Style7"/>
              <w:widowControl/>
              <w:spacing w:line="240" w:lineRule="auto"/>
              <w:jc w:val="both"/>
              <w:rPr>
                <w:rStyle w:val="FontStyle31"/>
              </w:rPr>
            </w:pPr>
            <w:r w:rsidRPr="002730F9">
              <w:rPr>
                <w:rStyle w:val="FontStyle31"/>
              </w:rPr>
              <w:t>Aszófő</w:t>
            </w:r>
          </w:p>
        </w:tc>
        <w:tc>
          <w:tcPr>
            <w:tcW w:w="2410" w:type="dxa"/>
            <w:vAlign w:val="center"/>
          </w:tcPr>
          <w:p w14:paraId="434C14EE" w14:textId="77777777" w:rsidR="00361DB6" w:rsidRPr="002730F9" w:rsidRDefault="00361DB6" w:rsidP="002730F9">
            <w:pPr>
              <w:pStyle w:val="Style7"/>
              <w:widowControl/>
              <w:spacing w:line="240" w:lineRule="auto"/>
              <w:jc w:val="right"/>
              <w:rPr>
                <w:rStyle w:val="FontStyle31"/>
              </w:rPr>
            </w:pPr>
            <w:r w:rsidRPr="002730F9">
              <w:rPr>
                <w:rStyle w:val="FontStyle31"/>
              </w:rPr>
              <w:t>467 fő</w:t>
            </w:r>
          </w:p>
        </w:tc>
      </w:tr>
      <w:tr w:rsidR="00361DB6" w:rsidRPr="002730F9" w14:paraId="50E650B9" w14:textId="77777777" w:rsidTr="00361DB6">
        <w:tc>
          <w:tcPr>
            <w:tcW w:w="2693" w:type="dxa"/>
          </w:tcPr>
          <w:p w14:paraId="705F9E0B" w14:textId="104840C1" w:rsidR="00361DB6" w:rsidRPr="002730F9" w:rsidRDefault="00361DB6" w:rsidP="002730F9">
            <w:pPr>
              <w:pStyle w:val="Style7"/>
              <w:widowControl/>
              <w:spacing w:line="240" w:lineRule="auto"/>
              <w:jc w:val="both"/>
              <w:rPr>
                <w:rStyle w:val="FontStyle31"/>
              </w:rPr>
            </w:pPr>
            <w:r w:rsidRPr="002730F9">
              <w:rPr>
                <w:rStyle w:val="FontStyle31"/>
              </w:rPr>
              <w:t>Balatonakali</w:t>
            </w:r>
          </w:p>
        </w:tc>
        <w:tc>
          <w:tcPr>
            <w:tcW w:w="2410" w:type="dxa"/>
            <w:vAlign w:val="center"/>
          </w:tcPr>
          <w:p w14:paraId="1F3F0D1A" w14:textId="094BF935" w:rsidR="00361DB6" w:rsidRPr="002730F9" w:rsidRDefault="00361DB6" w:rsidP="002730F9">
            <w:pPr>
              <w:pStyle w:val="Style7"/>
              <w:widowControl/>
              <w:spacing w:line="240" w:lineRule="auto"/>
              <w:jc w:val="right"/>
              <w:rPr>
                <w:rStyle w:val="FontStyle31"/>
              </w:rPr>
            </w:pPr>
            <w:r w:rsidRPr="002730F9">
              <w:rPr>
                <w:rStyle w:val="FontStyle31"/>
              </w:rPr>
              <w:t>683 Fő</w:t>
            </w:r>
          </w:p>
        </w:tc>
      </w:tr>
      <w:tr w:rsidR="00361DB6" w:rsidRPr="002730F9" w14:paraId="727A77CF" w14:textId="77777777" w:rsidTr="00361DB6">
        <w:tc>
          <w:tcPr>
            <w:tcW w:w="2693" w:type="dxa"/>
          </w:tcPr>
          <w:p w14:paraId="7AFDB5D0" w14:textId="77777777" w:rsidR="00361DB6" w:rsidRPr="002730F9" w:rsidRDefault="00361DB6" w:rsidP="002730F9">
            <w:pPr>
              <w:pStyle w:val="Style7"/>
              <w:widowControl/>
              <w:spacing w:line="240" w:lineRule="auto"/>
              <w:jc w:val="both"/>
              <w:rPr>
                <w:rStyle w:val="FontStyle31"/>
              </w:rPr>
            </w:pPr>
            <w:r w:rsidRPr="002730F9">
              <w:rPr>
                <w:rStyle w:val="FontStyle31"/>
              </w:rPr>
              <w:t>Balatonudvari</w:t>
            </w:r>
          </w:p>
        </w:tc>
        <w:tc>
          <w:tcPr>
            <w:tcW w:w="2410" w:type="dxa"/>
            <w:vAlign w:val="center"/>
          </w:tcPr>
          <w:p w14:paraId="7234E678" w14:textId="77777777" w:rsidR="00361DB6" w:rsidRPr="002730F9" w:rsidRDefault="00361DB6" w:rsidP="002730F9">
            <w:pPr>
              <w:pStyle w:val="Style7"/>
              <w:widowControl/>
              <w:spacing w:line="240" w:lineRule="auto"/>
              <w:jc w:val="right"/>
              <w:rPr>
                <w:rStyle w:val="FontStyle31"/>
              </w:rPr>
            </w:pPr>
            <w:r w:rsidRPr="002730F9">
              <w:rPr>
                <w:rStyle w:val="FontStyle31"/>
              </w:rPr>
              <w:t>348 fő</w:t>
            </w:r>
          </w:p>
        </w:tc>
      </w:tr>
      <w:tr w:rsidR="00361DB6" w:rsidRPr="002730F9" w14:paraId="2330C5D3" w14:textId="77777777" w:rsidTr="00361DB6">
        <w:tc>
          <w:tcPr>
            <w:tcW w:w="2693" w:type="dxa"/>
          </w:tcPr>
          <w:p w14:paraId="40C5AE77" w14:textId="649BCC68" w:rsidR="00361DB6" w:rsidRPr="002730F9" w:rsidRDefault="00361DB6" w:rsidP="002730F9">
            <w:pPr>
              <w:pStyle w:val="Style7"/>
              <w:widowControl/>
              <w:spacing w:line="240" w:lineRule="auto"/>
              <w:jc w:val="both"/>
              <w:rPr>
                <w:rStyle w:val="FontStyle31"/>
              </w:rPr>
            </w:pPr>
            <w:r w:rsidRPr="002730F9">
              <w:rPr>
                <w:rStyle w:val="FontStyle31"/>
              </w:rPr>
              <w:t>Örvényes</w:t>
            </w:r>
          </w:p>
        </w:tc>
        <w:tc>
          <w:tcPr>
            <w:tcW w:w="2410" w:type="dxa"/>
            <w:vAlign w:val="center"/>
          </w:tcPr>
          <w:p w14:paraId="7AC2EDFC" w14:textId="5E5483BA" w:rsidR="00361DB6" w:rsidRPr="002730F9" w:rsidRDefault="00361DB6" w:rsidP="002730F9">
            <w:pPr>
              <w:pStyle w:val="Style7"/>
              <w:widowControl/>
              <w:spacing w:line="240" w:lineRule="auto"/>
              <w:jc w:val="right"/>
              <w:rPr>
                <w:rStyle w:val="FontStyle31"/>
              </w:rPr>
            </w:pPr>
            <w:r w:rsidRPr="002730F9">
              <w:rPr>
                <w:rStyle w:val="FontStyle31"/>
              </w:rPr>
              <w:t>167 fő</w:t>
            </w:r>
          </w:p>
        </w:tc>
      </w:tr>
      <w:tr w:rsidR="00361DB6" w:rsidRPr="002730F9" w14:paraId="284D2AA4" w14:textId="77777777" w:rsidTr="00361DB6">
        <w:tc>
          <w:tcPr>
            <w:tcW w:w="2693" w:type="dxa"/>
          </w:tcPr>
          <w:p w14:paraId="1314A8BE" w14:textId="571E601D" w:rsidR="00361DB6" w:rsidRPr="002730F9" w:rsidRDefault="00361DB6" w:rsidP="002730F9">
            <w:pPr>
              <w:pStyle w:val="Style7"/>
              <w:widowControl/>
              <w:spacing w:line="240" w:lineRule="auto"/>
              <w:jc w:val="both"/>
              <w:rPr>
                <w:rStyle w:val="FontStyle31"/>
              </w:rPr>
            </w:pPr>
            <w:r w:rsidRPr="002730F9">
              <w:rPr>
                <w:rStyle w:val="FontStyle31"/>
              </w:rPr>
              <w:t xml:space="preserve">Tihany </w:t>
            </w:r>
          </w:p>
        </w:tc>
        <w:tc>
          <w:tcPr>
            <w:tcW w:w="2410" w:type="dxa"/>
            <w:vAlign w:val="center"/>
          </w:tcPr>
          <w:p w14:paraId="1A9A30C1" w14:textId="5F5347E5" w:rsidR="00361DB6" w:rsidRPr="002730F9" w:rsidRDefault="00361DB6" w:rsidP="002730F9">
            <w:pPr>
              <w:pStyle w:val="Style7"/>
              <w:widowControl/>
              <w:spacing w:line="240" w:lineRule="auto"/>
              <w:jc w:val="right"/>
              <w:rPr>
                <w:rStyle w:val="FontStyle31"/>
              </w:rPr>
            </w:pPr>
            <w:r w:rsidRPr="002730F9">
              <w:rPr>
                <w:rStyle w:val="FontStyle31"/>
              </w:rPr>
              <w:t>1 351 fő</w:t>
            </w:r>
          </w:p>
        </w:tc>
      </w:tr>
      <w:tr w:rsidR="00361DB6" w:rsidRPr="002730F9" w14:paraId="632E753F" w14:textId="77777777" w:rsidTr="00361DB6">
        <w:tc>
          <w:tcPr>
            <w:tcW w:w="2693" w:type="dxa"/>
          </w:tcPr>
          <w:p w14:paraId="1D3E107F" w14:textId="6221D4D8" w:rsidR="00361DB6" w:rsidRPr="002730F9" w:rsidRDefault="00361DB6" w:rsidP="002730F9">
            <w:pPr>
              <w:pStyle w:val="Style7"/>
              <w:widowControl/>
              <w:spacing w:line="240" w:lineRule="auto"/>
              <w:jc w:val="both"/>
              <w:rPr>
                <w:rStyle w:val="FontStyle31"/>
                <w:b/>
                <w:bCs/>
              </w:rPr>
            </w:pPr>
            <w:r w:rsidRPr="002730F9">
              <w:rPr>
                <w:rStyle w:val="FontStyle31"/>
                <w:b/>
                <w:bCs/>
              </w:rPr>
              <w:t>Összesen</w:t>
            </w:r>
          </w:p>
        </w:tc>
        <w:tc>
          <w:tcPr>
            <w:tcW w:w="2410" w:type="dxa"/>
            <w:vAlign w:val="center"/>
          </w:tcPr>
          <w:p w14:paraId="710B8D09" w14:textId="5CA3959E" w:rsidR="00361DB6" w:rsidRPr="002730F9" w:rsidRDefault="00361DB6" w:rsidP="002730F9">
            <w:pPr>
              <w:pStyle w:val="Style7"/>
              <w:widowControl/>
              <w:spacing w:line="240" w:lineRule="auto"/>
              <w:jc w:val="right"/>
              <w:rPr>
                <w:rStyle w:val="FontStyle31"/>
                <w:b/>
                <w:bCs/>
              </w:rPr>
            </w:pPr>
            <w:r w:rsidRPr="002730F9">
              <w:rPr>
                <w:rStyle w:val="FontStyle31"/>
                <w:b/>
                <w:bCs/>
              </w:rPr>
              <w:t>3 017 fő</w:t>
            </w:r>
          </w:p>
        </w:tc>
      </w:tr>
    </w:tbl>
    <w:p w14:paraId="3BE0E26A" w14:textId="77777777" w:rsidR="002730F9" w:rsidRDefault="002730F9">
      <w:pPr>
        <w:rPr>
          <w:rStyle w:val="FontStyle31"/>
          <w:rFonts w:eastAsia="Times New Roman"/>
          <w:lang w:eastAsia="hu-HU"/>
        </w:rPr>
      </w:pPr>
      <w:r>
        <w:rPr>
          <w:rStyle w:val="FontStyle31"/>
        </w:rPr>
        <w:br w:type="page"/>
      </w:r>
    </w:p>
    <w:p w14:paraId="21B42168" w14:textId="77777777" w:rsidR="00361DB6" w:rsidRPr="002730F9" w:rsidRDefault="00361DB6" w:rsidP="002730F9">
      <w:pPr>
        <w:pStyle w:val="Style7"/>
        <w:widowControl/>
        <w:spacing w:line="240" w:lineRule="auto"/>
        <w:jc w:val="both"/>
        <w:rPr>
          <w:rStyle w:val="FontStyle31"/>
        </w:rPr>
      </w:pPr>
    </w:p>
    <w:p w14:paraId="7114D9AF" w14:textId="77777777" w:rsidR="005A0158" w:rsidRPr="002730F9" w:rsidRDefault="004A6BE3" w:rsidP="002730F9">
      <w:pPr>
        <w:pStyle w:val="Style8"/>
        <w:widowControl/>
        <w:numPr>
          <w:ilvl w:val="0"/>
          <w:numId w:val="9"/>
        </w:numPr>
        <w:jc w:val="left"/>
        <w:rPr>
          <w:rStyle w:val="FontStyle30"/>
        </w:rPr>
      </w:pPr>
      <w:r w:rsidRPr="002730F9">
        <w:rPr>
          <w:rStyle w:val="FontStyle30"/>
        </w:rPr>
        <w:t>SZEMÉLYI ÉS TÁRGYI FELTÉTELEK</w:t>
      </w:r>
    </w:p>
    <w:p w14:paraId="47F00C27" w14:textId="77777777" w:rsidR="005A0158" w:rsidRPr="002730F9" w:rsidRDefault="005A0158" w:rsidP="002730F9">
      <w:pPr>
        <w:pStyle w:val="Style1"/>
        <w:widowControl/>
        <w:spacing w:line="240" w:lineRule="auto"/>
        <w:jc w:val="left"/>
      </w:pPr>
    </w:p>
    <w:p w14:paraId="5F0F1E7D" w14:textId="77777777" w:rsidR="005A0158" w:rsidRPr="002730F9" w:rsidRDefault="005A0158" w:rsidP="002730F9">
      <w:pPr>
        <w:pStyle w:val="Style1"/>
        <w:widowControl/>
        <w:spacing w:line="240" w:lineRule="auto"/>
        <w:jc w:val="left"/>
        <w:rPr>
          <w:rStyle w:val="FontStyle30"/>
          <w:u w:val="single"/>
        </w:rPr>
      </w:pPr>
      <w:r w:rsidRPr="002730F9">
        <w:rPr>
          <w:rStyle w:val="FontStyle30"/>
          <w:u w:val="single"/>
        </w:rPr>
        <w:t>1.1.Személyi feltételek</w:t>
      </w:r>
    </w:p>
    <w:p w14:paraId="621197F2" w14:textId="77777777" w:rsidR="005A0158" w:rsidRPr="00F343A4" w:rsidRDefault="005A0158" w:rsidP="002730F9">
      <w:pPr>
        <w:pStyle w:val="Style6"/>
        <w:widowControl/>
        <w:spacing w:line="240" w:lineRule="auto"/>
        <w:rPr>
          <w:rStyle w:val="FontStyle31"/>
          <w:color w:val="auto"/>
        </w:rPr>
      </w:pPr>
    </w:p>
    <w:p w14:paraId="6DBAA182" w14:textId="3CA29D22" w:rsidR="005A0158" w:rsidRPr="002730F9" w:rsidRDefault="005A0158" w:rsidP="002730F9">
      <w:pPr>
        <w:pStyle w:val="Style6"/>
        <w:widowControl/>
        <w:spacing w:line="240" w:lineRule="auto"/>
        <w:rPr>
          <w:rStyle w:val="FontStyle31"/>
          <w:color w:val="auto"/>
        </w:rPr>
      </w:pPr>
      <w:r w:rsidRPr="002730F9">
        <w:rPr>
          <w:rStyle w:val="FontStyle31"/>
          <w:color w:val="auto"/>
        </w:rPr>
        <w:t xml:space="preserve">A Hivatal </w:t>
      </w:r>
      <w:r w:rsidR="00346920" w:rsidRPr="002730F9">
        <w:rPr>
          <w:rStyle w:val="FontStyle31"/>
          <w:color w:val="auto"/>
        </w:rPr>
        <w:t>engedélyezett létszámkerete 202</w:t>
      </w:r>
      <w:r w:rsidR="000305AC" w:rsidRPr="002730F9">
        <w:rPr>
          <w:rStyle w:val="FontStyle31"/>
          <w:color w:val="auto"/>
        </w:rPr>
        <w:t>5</w:t>
      </w:r>
      <w:r w:rsidRPr="002730F9">
        <w:rPr>
          <w:rStyle w:val="FontStyle31"/>
          <w:color w:val="auto"/>
        </w:rPr>
        <w:t>. január l-</w:t>
      </w:r>
      <w:proofErr w:type="spellStart"/>
      <w:r w:rsidRPr="002730F9">
        <w:rPr>
          <w:rStyle w:val="FontStyle31"/>
          <w:color w:val="auto"/>
        </w:rPr>
        <w:t>től</w:t>
      </w:r>
      <w:proofErr w:type="spellEnd"/>
      <w:r w:rsidR="00F343A4">
        <w:rPr>
          <w:rStyle w:val="FontStyle31"/>
          <w:color w:val="auto"/>
        </w:rPr>
        <w:t>,</w:t>
      </w:r>
      <w:r w:rsidRPr="002730F9">
        <w:rPr>
          <w:rStyle w:val="FontStyle31"/>
          <w:color w:val="auto"/>
        </w:rPr>
        <w:t xml:space="preserve"> a </w:t>
      </w:r>
      <w:r w:rsidR="00F343A4">
        <w:rPr>
          <w:rStyle w:val="FontStyle31"/>
          <w:color w:val="auto"/>
        </w:rPr>
        <w:t>H</w:t>
      </w:r>
      <w:r w:rsidRPr="002730F9">
        <w:rPr>
          <w:rStyle w:val="FontStyle31"/>
          <w:color w:val="auto"/>
        </w:rPr>
        <w:t>ivatal létrehozásáról s</w:t>
      </w:r>
      <w:r w:rsidR="00100339" w:rsidRPr="002730F9">
        <w:rPr>
          <w:rStyle w:val="FontStyle31"/>
          <w:color w:val="auto"/>
        </w:rPr>
        <w:t>z</w:t>
      </w:r>
      <w:r w:rsidR="00DF4ED7" w:rsidRPr="002730F9">
        <w:rPr>
          <w:rStyle w:val="FontStyle31"/>
          <w:color w:val="auto"/>
        </w:rPr>
        <w:t>óló megállapodás szerint 34 fő.</w:t>
      </w:r>
      <w:r w:rsidR="00F343A4">
        <w:rPr>
          <w:rStyle w:val="FontStyle31"/>
          <w:color w:val="auto"/>
        </w:rPr>
        <w:t xml:space="preserve"> </w:t>
      </w:r>
      <w:r w:rsidR="00100339" w:rsidRPr="002730F9">
        <w:rPr>
          <w:rStyle w:val="FontStyle31"/>
          <w:color w:val="auto"/>
        </w:rPr>
        <w:t xml:space="preserve">A 34 főből </w:t>
      </w:r>
      <w:r w:rsidRPr="002730F9">
        <w:rPr>
          <w:rStyle w:val="FontStyle31"/>
          <w:color w:val="auto"/>
        </w:rPr>
        <w:t>Tihany</w:t>
      </w:r>
      <w:r w:rsidR="00F343A4">
        <w:rPr>
          <w:rStyle w:val="FontStyle31"/>
          <w:color w:val="auto"/>
        </w:rPr>
        <w:t>ban</w:t>
      </w:r>
      <w:r w:rsidRPr="002730F9">
        <w:rPr>
          <w:rStyle w:val="FontStyle31"/>
          <w:color w:val="auto"/>
        </w:rPr>
        <w:t xml:space="preserve"> 18 fő, Örvényes</w:t>
      </w:r>
      <w:r w:rsidR="00F343A4">
        <w:rPr>
          <w:rStyle w:val="FontStyle31"/>
          <w:color w:val="auto"/>
        </w:rPr>
        <w:t>en</w:t>
      </w:r>
      <w:r w:rsidRPr="002730F9">
        <w:rPr>
          <w:rStyle w:val="FontStyle31"/>
          <w:color w:val="auto"/>
        </w:rPr>
        <w:t xml:space="preserve"> 2 fő, Aszófő</w:t>
      </w:r>
      <w:r w:rsidR="00F343A4">
        <w:rPr>
          <w:rStyle w:val="FontStyle31"/>
          <w:color w:val="auto"/>
        </w:rPr>
        <w:t>n</w:t>
      </w:r>
      <w:r w:rsidRPr="002730F9">
        <w:rPr>
          <w:rStyle w:val="FontStyle31"/>
          <w:color w:val="auto"/>
        </w:rPr>
        <w:t xml:space="preserve"> 4 fő, Balatonudvari</w:t>
      </w:r>
      <w:r w:rsidR="00F343A4">
        <w:rPr>
          <w:rStyle w:val="FontStyle31"/>
          <w:color w:val="auto"/>
        </w:rPr>
        <w:t>ban</w:t>
      </w:r>
      <w:r w:rsidRPr="002730F9">
        <w:rPr>
          <w:rStyle w:val="FontStyle31"/>
          <w:color w:val="auto"/>
        </w:rPr>
        <w:t xml:space="preserve"> 5 fő, </w:t>
      </w:r>
      <w:r w:rsidR="00100339" w:rsidRPr="002730F9">
        <w:rPr>
          <w:rStyle w:val="FontStyle31"/>
          <w:color w:val="auto"/>
        </w:rPr>
        <w:t>Balatonakali</w:t>
      </w:r>
      <w:r w:rsidR="00F343A4">
        <w:rPr>
          <w:rStyle w:val="FontStyle31"/>
          <w:color w:val="auto"/>
        </w:rPr>
        <w:t>ban</w:t>
      </w:r>
      <w:r w:rsidR="00100339" w:rsidRPr="002730F9">
        <w:rPr>
          <w:rStyle w:val="FontStyle31"/>
          <w:color w:val="auto"/>
        </w:rPr>
        <w:t xml:space="preserve"> 5 fő</w:t>
      </w:r>
      <w:r w:rsidR="00F343A4">
        <w:rPr>
          <w:rStyle w:val="FontStyle31"/>
          <w:color w:val="auto"/>
        </w:rPr>
        <w:t xml:space="preserve"> a megállapított létszámkeret. Á</w:t>
      </w:r>
      <w:r w:rsidRPr="002730F9">
        <w:rPr>
          <w:rStyle w:val="FontStyle31"/>
          <w:color w:val="auto"/>
        </w:rPr>
        <w:t>llami támogatást 9</w:t>
      </w:r>
      <w:r w:rsidR="00F343A4">
        <w:rPr>
          <w:rStyle w:val="FontStyle31"/>
          <w:color w:val="auto"/>
        </w:rPr>
        <w:t>,5</w:t>
      </w:r>
      <w:r w:rsidRPr="002730F9">
        <w:rPr>
          <w:rStyle w:val="FontStyle31"/>
          <w:color w:val="auto"/>
        </w:rPr>
        <w:t xml:space="preserve"> </w:t>
      </w:r>
      <w:r w:rsidRPr="002730F9">
        <w:rPr>
          <w:rStyle w:val="FontStyle31"/>
          <w:color w:val="auto"/>
          <w:spacing w:val="20"/>
        </w:rPr>
        <w:t>fő</w:t>
      </w:r>
      <w:r w:rsidRPr="002730F9">
        <w:rPr>
          <w:rStyle w:val="FontStyle31"/>
          <w:color w:val="auto"/>
        </w:rPr>
        <w:t xml:space="preserve"> foglalkoztatásához kapunk.</w:t>
      </w:r>
    </w:p>
    <w:p w14:paraId="2BD2E45A" w14:textId="77777777" w:rsidR="00DF4ED7" w:rsidRPr="002730F9" w:rsidRDefault="00DF4ED7" w:rsidP="002730F9">
      <w:pPr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548F085E" w14:textId="5471773C" w:rsidR="00DF4ED7" w:rsidRPr="002730F9" w:rsidRDefault="00DF4ED7" w:rsidP="002730F9">
      <w:p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730F9">
        <w:rPr>
          <w:rFonts w:ascii="Times New Roman" w:hAnsi="Times New Roman" w:cs="Times New Roman"/>
          <w:sz w:val="24"/>
          <w:szCs w:val="24"/>
        </w:rPr>
        <w:t xml:space="preserve">A székhely településen és a kirendeltségeken dolgozó köztisztviselők </w:t>
      </w:r>
      <w:r w:rsidR="00361DB6" w:rsidRPr="002730F9">
        <w:rPr>
          <w:rFonts w:ascii="Times New Roman" w:hAnsi="Times New Roman" w:cs="Times New Roman"/>
          <w:sz w:val="24"/>
          <w:szCs w:val="24"/>
        </w:rPr>
        <w:t>s</w:t>
      </w:r>
      <w:r w:rsidRPr="002730F9">
        <w:rPr>
          <w:rFonts w:ascii="Times New Roman" w:hAnsi="Times New Roman" w:cs="Times New Roman"/>
          <w:sz w:val="24"/>
          <w:szCs w:val="24"/>
        </w:rPr>
        <w:t>zervezetileg egységes hivatalt alkotnak, felettük a munkáltatói jogokat a jegyző gyakorolja.</w:t>
      </w:r>
    </w:p>
    <w:p w14:paraId="0E2E8384" w14:textId="77777777" w:rsidR="00F343A4" w:rsidRDefault="00F343A4" w:rsidP="002730F9">
      <w:pPr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</w:p>
    <w:p w14:paraId="0E40D66B" w14:textId="058F7CAB" w:rsidR="00DF4ED7" w:rsidRPr="002730F9" w:rsidRDefault="00DF4ED7" w:rsidP="002730F9">
      <w:pPr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2730F9">
        <w:rPr>
          <w:rFonts w:ascii="Times New Roman" w:hAnsi="Times New Roman" w:cs="Times New Roman"/>
          <w:sz w:val="24"/>
          <w:szCs w:val="24"/>
        </w:rPr>
        <w:t>A Hivatal székhelyén a köztisztviselők létszáma: 18 fő az alábbiak szerint:</w:t>
      </w:r>
    </w:p>
    <w:tbl>
      <w:tblPr>
        <w:tblStyle w:val="Rcsostblzat"/>
        <w:tblW w:w="0" w:type="auto"/>
        <w:tblInd w:w="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392"/>
      </w:tblGrid>
      <w:tr w:rsidR="00DF4ED7" w:rsidRPr="002730F9" w14:paraId="62738748" w14:textId="77777777" w:rsidTr="008B61CF">
        <w:tc>
          <w:tcPr>
            <w:tcW w:w="4416" w:type="dxa"/>
          </w:tcPr>
          <w:p w14:paraId="686E794C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jegyző:</w:t>
            </w:r>
          </w:p>
        </w:tc>
        <w:tc>
          <w:tcPr>
            <w:tcW w:w="4392" w:type="dxa"/>
          </w:tcPr>
          <w:p w14:paraId="71303BD0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1 fő</w:t>
            </w:r>
          </w:p>
        </w:tc>
      </w:tr>
      <w:tr w:rsidR="00DF4ED7" w:rsidRPr="002730F9" w14:paraId="67A95699" w14:textId="77777777" w:rsidTr="008B61CF">
        <w:tc>
          <w:tcPr>
            <w:tcW w:w="4416" w:type="dxa"/>
          </w:tcPr>
          <w:p w14:paraId="0519C494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aljegyző</w:t>
            </w:r>
          </w:p>
        </w:tc>
        <w:tc>
          <w:tcPr>
            <w:tcW w:w="4392" w:type="dxa"/>
          </w:tcPr>
          <w:p w14:paraId="48971910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1 fő</w:t>
            </w:r>
          </w:p>
        </w:tc>
      </w:tr>
      <w:tr w:rsidR="00DF4ED7" w:rsidRPr="002730F9" w14:paraId="16038023" w14:textId="77777777" w:rsidTr="008B61CF">
        <w:tc>
          <w:tcPr>
            <w:tcW w:w="4416" w:type="dxa"/>
          </w:tcPr>
          <w:p w14:paraId="666C18FA" w14:textId="31B420DA" w:rsidR="00DF4ED7" w:rsidRPr="002730F9" w:rsidRDefault="000305AC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pénzügyi</w:t>
            </w:r>
            <w:r w:rsidR="00DF4ED7"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vezető</w:t>
            </w:r>
          </w:p>
        </w:tc>
        <w:tc>
          <w:tcPr>
            <w:tcW w:w="4392" w:type="dxa"/>
          </w:tcPr>
          <w:p w14:paraId="5C071027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1 fő</w:t>
            </w:r>
          </w:p>
        </w:tc>
      </w:tr>
      <w:tr w:rsidR="008B61CF" w:rsidRPr="002730F9" w14:paraId="0EE93267" w14:textId="77777777" w:rsidTr="008B61CF">
        <w:tc>
          <w:tcPr>
            <w:tcW w:w="4416" w:type="dxa"/>
          </w:tcPr>
          <w:p w14:paraId="748516F7" w14:textId="733D11C1" w:rsidR="008B61CF" w:rsidRPr="002730F9" w:rsidRDefault="008B61CF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hatósági csoportvezető</w:t>
            </w:r>
          </w:p>
        </w:tc>
        <w:tc>
          <w:tcPr>
            <w:tcW w:w="4392" w:type="dxa"/>
          </w:tcPr>
          <w:p w14:paraId="30CEF712" w14:textId="48399366" w:rsidR="008B61CF" w:rsidRPr="002730F9" w:rsidRDefault="008B61CF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1 fő</w:t>
            </w:r>
          </w:p>
        </w:tc>
      </w:tr>
      <w:tr w:rsidR="008B61CF" w:rsidRPr="002730F9" w14:paraId="70D31800" w14:textId="77777777" w:rsidTr="008B61CF">
        <w:tc>
          <w:tcPr>
            <w:tcW w:w="4416" w:type="dxa"/>
          </w:tcPr>
          <w:p w14:paraId="25FAAFB9" w14:textId="70E1A05D" w:rsidR="008B61CF" w:rsidRPr="002730F9" w:rsidRDefault="008B61CF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műszaki csoportvezető</w:t>
            </w:r>
          </w:p>
        </w:tc>
        <w:tc>
          <w:tcPr>
            <w:tcW w:w="4392" w:type="dxa"/>
          </w:tcPr>
          <w:p w14:paraId="1D340C93" w14:textId="6B4BB3D7" w:rsidR="008B61CF" w:rsidRPr="002730F9" w:rsidRDefault="008B61CF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1 fő</w:t>
            </w:r>
          </w:p>
        </w:tc>
      </w:tr>
      <w:tr w:rsidR="00DF4ED7" w:rsidRPr="002730F9" w14:paraId="6F028091" w14:textId="77777777" w:rsidTr="008B61CF">
        <w:tc>
          <w:tcPr>
            <w:tcW w:w="4416" w:type="dxa"/>
          </w:tcPr>
          <w:p w14:paraId="1F577BA2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ügyintéző </w:t>
            </w:r>
          </w:p>
        </w:tc>
        <w:tc>
          <w:tcPr>
            <w:tcW w:w="4392" w:type="dxa"/>
          </w:tcPr>
          <w:p w14:paraId="7A2EC32D" w14:textId="5C13F1FC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61CF" w:rsidRPr="00273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tr w:rsidR="00DF4ED7" w:rsidRPr="002730F9" w14:paraId="3818E057" w14:textId="77777777" w:rsidTr="008B61CF">
        <w:tc>
          <w:tcPr>
            <w:tcW w:w="4416" w:type="dxa"/>
          </w:tcPr>
          <w:p w14:paraId="4E0B382E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fizikai létszám</w:t>
            </w:r>
          </w:p>
        </w:tc>
        <w:tc>
          <w:tcPr>
            <w:tcW w:w="4392" w:type="dxa"/>
          </w:tcPr>
          <w:p w14:paraId="1F772025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1 fő</w:t>
            </w:r>
          </w:p>
        </w:tc>
      </w:tr>
    </w:tbl>
    <w:p w14:paraId="2D634C96" w14:textId="77777777" w:rsidR="00DF4ED7" w:rsidRPr="002730F9" w:rsidRDefault="00DF4ED7" w:rsidP="002730F9">
      <w:pPr>
        <w:spacing w:after="0" w:line="240" w:lineRule="auto"/>
        <w:ind w:left="264" w:right="14"/>
        <w:rPr>
          <w:rFonts w:ascii="Times New Roman" w:hAnsi="Times New Roman" w:cs="Times New Roman"/>
          <w:sz w:val="24"/>
          <w:szCs w:val="24"/>
        </w:rPr>
      </w:pPr>
    </w:p>
    <w:p w14:paraId="557DEE4F" w14:textId="15E03E15" w:rsidR="00DF4ED7" w:rsidRPr="002730F9" w:rsidRDefault="00DF4ED7" w:rsidP="002730F9">
      <w:pPr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2730F9">
        <w:rPr>
          <w:rFonts w:ascii="Times New Roman" w:hAnsi="Times New Roman" w:cs="Times New Roman"/>
          <w:sz w:val="24"/>
          <w:szCs w:val="24"/>
        </w:rPr>
        <w:t xml:space="preserve">A Hivatal </w:t>
      </w:r>
      <w:proofErr w:type="spellStart"/>
      <w:r w:rsidRPr="002730F9">
        <w:rPr>
          <w:rFonts w:ascii="Times New Roman" w:hAnsi="Times New Roman" w:cs="Times New Roman"/>
          <w:sz w:val="24"/>
          <w:szCs w:val="24"/>
        </w:rPr>
        <w:t>Örvényesi</w:t>
      </w:r>
      <w:proofErr w:type="spellEnd"/>
      <w:r w:rsidRPr="002730F9">
        <w:rPr>
          <w:rFonts w:ascii="Times New Roman" w:hAnsi="Times New Roman" w:cs="Times New Roman"/>
          <w:sz w:val="24"/>
          <w:szCs w:val="24"/>
        </w:rPr>
        <w:t xml:space="preserve"> Kirendeltségének létszáma: 2 fő, az alábbiak szerint:</w:t>
      </w:r>
    </w:p>
    <w:tbl>
      <w:tblPr>
        <w:tblStyle w:val="Rcsostblzat"/>
        <w:tblW w:w="0" w:type="auto"/>
        <w:tblInd w:w="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386"/>
      </w:tblGrid>
      <w:tr w:rsidR="00DF4ED7" w:rsidRPr="002730F9" w14:paraId="12010022" w14:textId="77777777" w:rsidTr="00696C41">
        <w:tc>
          <w:tcPr>
            <w:tcW w:w="4412" w:type="dxa"/>
          </w:tcPr>
          <w:p w14:paraId="4722D590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ügyintéző</w:t>
            </w:r>
          </w:p>
        </w:tc>
        <w:tc>
          <w:tcPr>
            <w:tcW w:w="4386" w:type="dxa"/>
          </w:tcPr>
          <w:p w14:paraId="1E67DFCA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 2 fő</w:t>
            </w:r>
          </w:p>
        </w:tc>
      </w:tr>
    </w:tbl>
    <w:p w14:paraId="4B6ED139" w14:textId="77777777" w:rsidR="00DF4ED7" w:rsidRPr="002730F9" w:rsidRDefault="00DF4ED7" w:rsidP="002730F9">
      <w:pPr>
        <w:spacing w:after="0" w:line="240" w:lineRule="auto"/>
        <w:ind w:left="274" w:right="14"/>
        <w:rPr>
          <w:rFonts w:ascii="Times New Roman" w:hAnsi="Times New Roman" w:cs="Times New Roman"/>
          <w:sz w:val="24"/>
          <w:szCs w:val="24"/>
        </w:rPr>
      </w:pPr>
    </w:p>
    <w:p w14:paraId="755D4C60" w14:textId="1937C866" w:rsidR="00DF4ED7" w:rsidRPr="002730F9" w:rsidRDefault="00DF4ED7" w:rsidP="002730F9">
      <w:pPr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2730F9">
        <w:rPr>
          <w:rFonts w:ascii="Times New Roman" w:hAnsi="Times New Roman" w:cs="Times New Roman"/>
          <w:sz w:val="24"/>
          <w:szCs w:val="24"/>
        </w:rPr>
        <w:t>A Hivatal Aszó</w:t>
      </w:r>
      <w:r w:rsidR="000428CF" w:rsidRPr="002730F9">
        <w:rPr>
          <w:rFonts w:ascii="Times New Roman" w:hAnsi="Times New Roman" w:cs="Times New Roman"/>
          <w:sz w:val="24"/>
          <w:szCs w:val="24"/>
        </w:rPr>
        <w:t xml:space="preserve">fői Kirendeltségének létszáma: </w:t>
      </w:r>
      <w:r w:rsidR="000305AC" w:rsidRPr="002730F9">
        <w:rPr>
          <w:rFonts w:ascii="Times New Roman" w:hAnsi="Times New Roman" w:cs="Times New Roman"/>
          <w:sz w:val="24"/>
          <w:szCs w:val="24"/>
        </w:rPr>
        <w:t>4</w:t>
      </w:r>
      <w:r w:rsidRPr="002730F9">
        <w:rPr>
          <w:rFonts w:ascii="Times New Roman" w:hAnsi="Times New Roman" w:cs="Times New Roman"/>
          <w:sz w:val="24"/>
          <w:szCs w:val="24"/>
        </w:rPr>
        <w:t xml:space="preserve"> fő, az alábbiak szerint:</w:t>
      </w:r>
    </w:p>
    <w:tbl>
      <w:tblPr>
        <w:tblStyle w:val="Rcsostblzat"/>
        <w:tblW w:w="0" w:type="auto"/>
        <w:tblInd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403"/>
      </w:tblGrid>
      <w:tr w:rsidR="00DF4ED7" w:rsidRPr="002730F9" w14:paraId="39BF936D" w14:textId="77777777" w:rsidTr="003D3A13">
        <w:tc>
          <w:tcPr>
            <w:tcW w:w="4395" w:type="dxa"/>
          </w:tcPr>
          <w:p w14:paraId="3BC7656A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284804"/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kirendeltség-vezető:</w:t>
            </w:r>
          </w:p>
        </w:tc>
        <w:tc>
          <w:tcPr>
            <w:tcW w:w="4403" w:type="dxa"/>
          </w:tcPr>
          <w:p w14:paraId="6B8A7536" w14:textId="0C0B0892" w:rsidR="00DF4ED7" w:rsidRPr="002730F9" w:rsidRDefault="00DF4ED7" w:rsidP="002730F9">
            <w:pPr>
              <w:tabs>
                <w:tab w:val="center" w:pos="2075"/>
              </w:tabs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 1 fő</w:t>
            </w:r>
            <w:r w:rsidR="00DD4302" w:rsidRPr="002730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F4ED7" w:rsidRPr="002730F9" w14:paraId="743522FE" w14:textId="77777777" w:rsidTr="003D3A13">
        <w:tc>
          <w:tcPr>
            <w:tcW w:w="4395" w:type="dxa"/>
          </w:tcPr>
          <w:p w14:paraId="05878B5A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ügyintéző</w:t>
            </w:r>
          </w:p>
        </w:tc>
        <w:tc>
          <w:tcPr>
            <w:tcW w:w="4403" w:type="dxa"/>
          </w:tcPr>
          <w:p w14:paraId="3BF9AB80" w14:textId="7936A51C" w:rsidR="00DF4ED7" w:rsidRPr="002730F9" w:rsidRDefault="000428CF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305AC" w:rsidRPr="00273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4ED7"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fő</w:t>
            </w:r>
          </w:p>
        </w:tc>
      </w:tr>
      <w:bookmarkEnd w:id="0"/>
    </w:tbl>
    <w:p w14:paraId="358C4DC7" w14:textId="77777777" w:rsidR="00DF4ED7" w:rsidRPr="002730F9" w:rsidRDefault="00DF4ED7" w:rsidP="002730F9">
      <w:pPr>
        <w:spacing w:after="0" w:line="240" w:lineRule="auto"/>
        <w:ind w:left="274" w:right="14"/>
        <w:rPr>
          <w:rFonts w:ascii="Times New Roman" w:hAnsi="Times New Roman" w:cs="Times New Roman"/>
          <w:sz w:val="24"/>
          <w:szCs w:val="24"/>
        </w:rPr>
      </w:pPr>
    </w:p>
    <w:p w14:paraId="6290AD86" w14:textId="6824F8A8" w:rsidR="00DF4ED7" w:rsidRPr="002730F9" w:rsidRDefault="00DF4ED7" w:rsidP="002730F9">
      <w:pPr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2730F9">
        <w:rPr>
          <w:rFonts w:ascii="Times New Roman" w:hAnsi="Times New Roman" w:cs="Times New Roman"/>
          <w:sz w:val="24"/>
          <w:szCs w:val="24"/>
        </w:rPr>
        <w:t>A Balatonudvari Kirendeltségének létszáma; 5 fő az alábbiak szerint:</w:t>
      </w:r>
    </w:p>
    <w:tbl>
      <w:tblPr>
        <w:tblStyle w:val="Rcsostblzat"/>
        <w:tblW w:w="0" w:type="auto"/>
        <w:tblInd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377"/>
      </w:tblGrid>
      <w:tr w:rsidR="00DF4ED7" w:rsidRPr="002730F9" w14:paraId="167A06C9" w14:textId="77777777" w:rsidTr="003D3A13">
        <w:tc>
          <w:tcPr>
            <w:tcW w:w="4421" w:type="dxa"/>
          </w:tcPr>
          <w:p w14:paraId="207CA253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1284827"/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kirendeltség-vezető:</w:t>
            </w:r>
          </w:p>
        </w:tc>
        <w:tc>
          <w:tcPr>
            <w:tcW w:w="4377" w:type="dxa"/>
          </w:tcPr>
          <w:p w14:paraId="686C1BF9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 1 fő</w:t>
            </w:r>
          </w:p>
        </w:tc>
      </w:tr>
      <w:tr w:rsidR="00DF4ED7" w:rsidRPr="002730F9" w14:paraId="6C9EDE94" w14:textId="77777777" w:rsidTr="003D3A13">
        <w:tc>
          <w:tcPr>
            <w:tcW w:w="4421" w:type="dxa"/>
          </w:tcPr>
          <w:p w14:paraId="62631300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ügyintéző</w:t>
            </w:r>
          </w:p>
        </w:tc>
        <w:tc>
          <w:tcPr>
            <w:tcW w:w="4377" w:type="dxa"/>
          </w:tcPr>
          <w:p w14:paraId="0DDCD9DE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 4 fő</w:t>
            </w:r>
          </w:p>
        </w:tc>
      </w:tr>
      <w:bookmarkEnd w:id="1"/>
    </w:tbl>
    <w:p w14:paraId="25CDD82A" w14:textId="77777777" w:rsidR="00DF4ED7" w:rsidRPr="002730F9" w:rsidRDefault="00DF4ED7" w:rsidP="002730F9">
      <w:pPr>
        <w:pStyle w:val="Nincstrkz"/>
      </w:pPr>
    </w:p>
    <w:p w14:paraId="64EA9B99" w14:textId="0E2CD391" w:rsidR="00DF4ED7" w:rsidRPr="002730F9" w:rsidRDefault="00DF4ED7" w:rsidP="002730F9">
      <w:pPr>
        <w:pStyle w:val="Nincstrkz"/>
      </w:pPr>
      <w:r w:rsidRPr="002730F9">
        <w:t>A Hivatal Balatonakali Kirendeltségének létszáma; 5 fő, az alábbiak szerint:</w:t>
      </w:r>
    </w:p>
    <w:tbl>
      <w:tblPr>
        <w:tblStyle w:val="Rcsostblzat"/>
        <w:tblW w:w="0" w:type="auto"/>
        <w:tblInd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377"/>
      </w:tblGrid>
      <w:tr w:rsidR="00DF4ED7" w:rsidRPr="002730F9" w14:paraId="6C22CBBA" w14:textId="77777777" w:rsidTr="003D3A13">
        <w:tc>
          <w:tcPr>
            <w:tcW w:w="4421" w:type="dxa"/>
          </w:tcPr>
          <w:p w14:paraId="5D2C14B0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kirendeltség-vezető:</w:t>
            </w:r>
          </w:p>
        </w:tc>
        <w:tc>
          <w:tcPr>
            <w:tcW w:w="4377" w:type="dxa"/>
          </w:tcPr>
          <w:p w14:paraId="7F229108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 1 fő</w:t>
            </w:r>
          </w:p>
        </w:tc>
      </w:tr>
      <w:tr w:rsidR="00DF4ED7" w:rsidRPr="002730F9" w14:paraId="26398EC2" w14:textId="77777777" w:rsidTr="003D3A13">
        <w:tc>
          <w:tcPr>
            <w:tcW w:w="4421" w:type="dxa"/>
          </w:tcPr>
          <w:p w14:paraId="0DEE8719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ügyintéző</w:t>
            </w:r>
          </w:p>
        </w:tc>
        <w:tc>
          <w:tcPr>
            <w:tcW w:w="4377" w:type="dxa"/>
          </w:tcPr>
          <w:p w14:paraId="12C18C8C" w14:textId="77777777" w:rsidR="00DF4ED7" w:rsidRPr="002730F9" w:rsidRDefault="00DF4ED7" w:rsidP="002730F9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 4 fő</w:t>
            </w:r>
          </w:p>
        </w:tc>
      </w:tr>
    </w:tbl>
    <w:p w14:paraId="09266F4A" w14:textId="77777777" w:rsidR="004439BA" w:rsidRPr="002730F9" w:rsidRDefault="004439BA" w:rsidP="002730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D89B3E" w14:textId="1C9A192F" w:rsidR="005A0158" w:rsidRPr="009D1864" w:rsidRDefault="00DF4ED7" w:rsidP="002730F9">
      <w:pPr>
        <w:pStyle w:val="Style6"/>
        <w:widowControl/>
        <w:spacing w:line="240" w:lineRule="auto"/>
        <w:rPr>
          <w:rStyle w:val="FontStyle31"/>
          <w:color w:val="auto"/>
        </w:rPr>
      </w:pPr>
      <w:r w:rsidRPr="009D1864">
        <w:rPr>
          <w:rStyle w:val="FontStyle31"/>
          <w:color w:val="auto"/>
        </w:rPr>
        <w:t>A 34 fő köztisztviselő közül 31</w:t>
      </w:r>
      <w:r w:rsidR="005A0158" w:rsidRPr="009D1864">
        <w:rPr>
          <w:rStyle w:val="FontStyle31"/>
          <w:color w:val="auto"/>
        </w:rPr>
        <w:t xml:space="preserve"> fő teljes munkaidős, míg az Aszófői Kirendeltségen 3 fő 6 órás részmunkaidős</w:t>
      </w:r>
      <w:r w:rsidR="005D0835" w:rsidRPr="009D1864">
        <w:rPr>
          <w:rStyle w:val="FontStyle31"/>
          <w:color w:val="auto"/>
        </w:rPr>
        <w:t xml:space="preserve"> volt 2025. évben</w:t>
      </w:r>
      <w:r w:rsidR="005A0158" w:rsidRPr="009D1864">
        <w:rPr>
          <w:rStyle w:val="FontStyle31"/>
          <w:color w:val="auto"/>
        </w:rPr>
        <w:t xml:space="preserve">. </w:t>
      </w:r>
    </w:p>
    <w:p w14:paraId="08C87BAF" w14:textId="77777777" w:rsidR="00DF4ED7" w:rsidRPr="009D1864" w:rsidRDefault="00DF4ED7" w:rsidP="002730F9">
      <w:pPr>
        <w:pStyle w:val="Style6"/>
        <w:widowControl/>
        <w:spacing w:line="240" w:lineRule="auto"/>
        <w:rPr>
          <w:rStyle w:val="FontStyle31"/>
          <w:color w:val="auto"/>
        </w:rPr>
      </w:pPr>
    </w:p>
    <w:p w14:paraId="0E3D9A1B" w14:textId="4B469BB2" w:rsidR="005A0158" w:rsidRPr="009D1864" w:rsidRDefault="005A0158" w:rsidP="002730F9">
      <w:pPr>
        <w:pStyle w:val="Style6"/>
        <w:widowControl/>
        <w:spacing w:line="240" w:lineRule="auto"/>
        <w:rPr>
          <w:rStyle w:val="FontStyle31"/>
          <w:color w:val="auto"/>
        </w:rPr>
      </w:pPr>
      <w:r w:rsidRPr="009D1864">
        <w:rPr>
          <w:rStyle w:val="FontStyle31"/>
          <w:color w:val="auto"/>
        </w:rPr>
        <w:t xml:space="preserve">A </w:t>
      </w:r>
      <w:proofErr w:type="gramStart"/>
      <w:r w:rsidRPr="009D1864">
        <w:rPr>
          <w:rStyle w:val="FontStyle31"/>
          <w:color w:val="auto"/>
        </w:rPr>
        <w:t xml:space="preserve">köztisztviselők </w:t>
      </w:r>
      <w:r w:rsidR="00F343A4" w:rsidRPr="009D1864">
        <w:rPr>
          <w:rStyle w:val="FontStyle31"/>
          <w:color w:val="auto"/>
        </w:rPr>
        <w:t xml:space="preserve"> fele</w:t>
      </w:r>
      <w:proofErr w:type="gramEnd"/>
      <w:r w:rsidRPr="009D1864">
        <w:rPr>
          <w:rStyle w:val="FontStyle31"/>
          <w:color w:val="auto"/>
        </w:rPr>
        <w:t xml:space="preserve"> középiskolai végzettséggel rendelkez</w:t>
      </w:r>
      <w:r w:rsidR="005D0835" w:rsidRPr="009D1864">
        <w:rPr>
          <w:rStyle w:val="FontStyle31"/>
          <w:color w:val="auto"/>
        </w:rPr>
        <w:t>ett 2025. évben</w:t>
      </w:r>
      <w:r w:rsidR="00A45D56" w:rsidRPr="009D1864">
        <w:rPr>
          <w:rStyle w:val="FontStyle31"/>
          <w:color w:val="auto"/>
        </w:rPr>
        <w:t>.</w:t>
      </w:r>
    </w:p>
    <w:p w14:paraId="4687086A" w14:textId="77777777" w:rsidR="005D0835" w:rsidRPr="009D1864" w:rsidRDefault="005D0835" w:rsidP="002730F9">
      <w:pPr>
        <w:pStyle w:val="Style6"/>
        <w:widowControl/>
        <w:spacing w:line="240" w:lineRule="auto"/>
        <w:rPr>
          <w:rStyle w:val="FontStyle31"/>
          <w:color w:val="auto"/>
        </w:rPr>
      </w:pPr>
    </w:p>
    <w:p w14:paraId="6FCD6FF2" w14:textId="7E84C503" w:rsidR="00A45D56" w:rsidRPr="009D1864" w:rsidRDefault="00A45D56" w:rsidP="002730F9">
      <w:pPr>
        <w:pStyle w:val="Style6"/>
        <w:widowControl/>
        <w:spacing w:line="240" w:lineRule="auto"/>
        <w:rPr>
          <w:rStyle w:val="FontStyle31"/>
          <w:color w:val="auto"/>
        </w:rPr>
      </w:pPr>
      <w:r w:rsidRPr="009D1864">
        <w:rPr>
          <w:rStyle w:val="FontStyle31"/>
          <w:color w:val="auto"/>
        </w:rPr>
        <w:t>Felsőfokú végzettsége</w:t>
      </w:r>
    </w:p>
    <w:p w14:paraId="6C4DB3C1" w14:textId="72200F9F" w:rsidR="005A0158" w:rsidRPr="009D1864" w:rsidRDefault="005A0158" w:rsidP="002730F9">
      <w:pPr>
        <w:pStyle w:val="Style6"/>
        <w:widowControl/>
        <w:numPr>
          <w:ilvl w:val="0"/>
          <w:numId w:val="6"/>
        </w:numPr>
        <w:spacing w:line="240" w:lineRule="auto"/>
        <w:rPr>
          <w:rStyle w:val="FontStyle31"/>
          <w:color w:val="auto"/>
        </w:rPr>
      </w:pPr>
      <w:r w:rsidRPr="009D1864">
        <w:rPr>
          <w:rStyle w:val="FontStyle31"/>
          <w:color w:val="auto"/>
        </w:rPr>
        <w:t xml:space="preserve">Tihanyban </w:t>
      </w:r>
      <w:r w:rsidR="00361DB6" w:rsidRPr="009D1864">
        <w:rPr>
          <w:rStyle w:val="FontStyle31"/>
          <w:color w:val="auto"/>
        </w:rPr>
        <w:tab/>
      </w:r>
      <w:r w:rsidR="00361DB6" w:rsidRPr="009D1864">
        <w:rPr>
          <w:rStyle w:val="FontStyle31"/>
          <w:color w:val="auto"/>
        </w:rPr>
        <w:tab/>
      </w:r>
      <w:r w:rsidR="002723FF" w:rsidRPr="009D1864">
        <w:rPr>
          <w:rStyle w:val="FontStyle31"/>
          <w:color w:val="auto"/>
        </w:rPr>
        <w:t>8</w:t>
      </w:r>
      <w:r w:rsidR="00361DB6" w:rsidRPr="009D1864">
        <w:rPr>
          <w:rStyle w:val="FontStyle31"/>
          <w:color w:val="auto"/>
        </w:rPr>
        <w:t xml:space="preserve"> fő</w:t>
      </w:r>
      <w:r w:rsidRPr="009D1864">
        <w:rPr>
          <w:rStyle w:val="FontStyle31"/>
          <w:color w:val="auto"/>
        </w:rPr>
        <w:t xml:space="preserve">, </w:t>
      </w:r>
    </w:p>
    <w:p w14:paraId="7BF5EAEC" w14:textId="372FFCAC" w:rsidR="005A0158" w:rsidRPr="009D1864" w:rsidRDefault="000428CF" w:rsidP="002730F9">
      <w:pPr>
        <w:pStyle w:val="Style6"/>
        <w:widowControl/>
        <w:numPr>
          <w:ilvl w:val="0"/>
          <w:numId w:val="6"/>
        </w:numPr>
        <w:spacing w:line="240" w:lineRule="auto"/>
        <w:rPr>
          <w:rStyle w:val="FontStyle31"/>
          <w:color w:val="auto"/>
        </w:rPr>
      </w:pPr>
      <w:r w:rsidRPr="009D1864">
        <w:rPr>
          <w:rStyle w:val="FontStyle31"/>
          <w:color w:val="auto"/>
        </w:rPr>
        <w:t xml:space="preserve">Aszófőn </w:t>
      </w:r>
      <w:r w:rsidR="00361DB6" w:rsidRPr="009D1864">
        <w:rPr>
          <w:rStyle w:val="FontStyle31"/>
          <w:color w:val="auto"/>
        </w:rPr>
        <w:tab/>
      </w:r>
      <w:r w:rsidR="00361DB6" w:rsidRPr="009D1864">
        <w:rPr>
          <w:rStyle w:val="FontStyle31"/>
          <w:color w:val="auto"/>
        </w:rPr>
        <w:tab/>
      </w:r>
      <w:r w:rsidR="005D0835" w:rsidRPr="009D1864">
        <w:rPr>
          <w:rStyle w:val="FontStyle31"/>
          <w:color w:val="auto"/>
        </w:rPr>
        <w:t>1</w:t>
      </w:r>
      <w:r w:rsidR="00361DB6" w:rsidRPr="009D1864">
        <w:rPr>
          <w:rStyle w:val="FontStyle31"/>
          <w:color w:val="auto"/>
        </w:rPr>
        <w:t xml:space="preserve"> fő,</w:t>
      </w:r>
      <w:r w:rsidR="005A0158" w:rsidRPr="009D1864">
        <w:rPr>
          <w:rStyle w:val="FontStyle31"/>
          <w:color w:val="auto"/>
        </w:rPr>
        <w:t xml:space="preserve"> </w:t>
      </w:r>
    </w:p>
    <w:p w14:paraId="24424AA9" w14:textId="401DCA7D" w:rsidR="005A0158" w:rsidRPr="009D1864" w:rsidRDefault="009A24B0" w:rsidP="002730F9">
      <w:pPr>
        <w:pStyle w:val="Style6"/>
        <w:widowControl/>
        <w:numPr>
          <w:ilvl w:val="0"/>
          <w:numId w:val="6"/>
        </w:numPr>
        <w:spacing w:line="240" w:lineRule="auto"/>
        <w:rPr>
          <w:rStyle w:val="FontStyle31"/>
          <w:color w:val="auto"/>
        </w:rPr>
      </w:pPr>
      <w:r w:rsidRPr="009D1864">
        <w:rPr>
          <w:rStyle w:val="FontStyle31"/>
          <w:color w:val="auto"/>
        </w:rPr>
        <w:t xml:space="preserve">Örvényesen </w:t>
      </w:r>
      <w:r w:rsidR="00361DB6" w:rsidRPr="009D1864">
        <w:rPr>
          <w:rStyle w:val="FontStyle31"/>
          <w:color w:val="auto"/>
        </w:rPr>
        <w:tab/>
      </w:r>
      <w:r w:rsidR="00361DB6" w:rsidRPr="009D1864">
        <w:rPr>
          <w:rStyle w:val="FontStyle31"/>
          <w:color w:val="auto"/>
        </w:rPr>
        <w:tab/>
      </w:r>
      <w:r w:rsidR="005D0835" w:rsidRPr="009D1864">
        <w:rPr>
          <w:rStyle w:val="FontStyle31"/>
          <w:color w:val="auto"/>
        </w:rPr>
        <w:t>0</w:t>
      </w:r>
      <w:r w:rsidR="00361DB6" w:rsidRPr="009D1864">
        <w:rPr>
          <w:rStyle w:val="FontStyle31"/>
          <w:color w:val="auto"/>
        </w:rPr>
        <w:t xml:space="preserve"> fő</w:t>
      </w:r>
      <w:r w:rsidR="005A0158" w:rsidRPr="009D1864">
        <w:rPr>
          <w:rStyle w:val="FontStyle31"/>
          <w:color w:val="auto"/>
        </w:rPr>
        <w:t xml:space="preserve">, </w:t>
      </w:r>
    </w:p>
    <w:p w14:paraId="1E36F0AA" w14:textId="21614610" w:rsidR="005A0158" w:rsidRPr="009D1864" w:rsidRDefault="00100339" w:rsidP="002730F9">
      <w:pPr>
        <w:pStyle w:val="Style6"/>
        <w:widowControl/>
        <w:numPr>
          <w:ilvl w:val="0"/>
          <w:numId w:val="6"/>
        </w:numPr>
        <w:spacing w:line="240" w:lineRule="auto"/>
        <w:rPr>
          <w:rStyle w:val="FontStyle31"/>
          <w:color w:val="auto"/>
        </w:rPr>
      </w:pPr>
      <w:r w:rsidRPr="009D1864">
        <w:rPr>
          <w:rStyle w:val="FontStyle31"/>
          <w:color w:val="auto"/>
        </w:rPr>
        <w:t xml:space="preserve">Balatonudvariban </w:t>
      </w:r>
      <w:r w:rsidR="00361DB6" w:rsidRPr="009D1864">
        <w:rPr>
          <w:rStyle w:val="FontStyle31"/>
          <w:color w:val="auto"/>
        </w:rPr>
        <w:tab/>
      </w:r>
      <w:r w:rsidR="001259D3" w:rsidRPr="009D1864">
        <w:rPr>
          <w:rStyle w:val="FontStyle31"/>
          <w:color w:val="auto"/>
        </w:rPr>
        <w:t>1</w:t>
      </w:r>
      <w:r w:rsidR="00361DB6" w:rsidRPr="009D1864">
        <w:rPr>
          <w:rStyle w:val="FontStyle31"/>
          <w:color w:val="auto"/>
        </w:rPr>
        <w:t xml:space="preserve"> fő</w:t>
      </w:r>
      <w:r w:rsidR="005A0158" w:rsidRPr="009D1864">
        <w:rPr>
          <w:rStyle w:val="FontStyle31"/>
          <w:color w:val="auto"/>
        </w:rPr>
        <w:t xml:space="preserve">, </w:t>
      </w:r>
    </w:p>
    <w:p w14:paraId="7EDA0B97" w14:textId="6B6884A3" w:rsidR="00DF4ED7" w:rsidRPr="009D1864" w:rsidRDefault="005A0158" w:rsidP="002730F9">
      <w:pPr>
        <w:pStyle w:val="Style6"/>
        <w:widowControl/>
        <w:numPr>
          <w:ilvl w:val="0"/>
          <w:numId w:val="6"/>
        </w:numPr>
        <w:spacing w:line="240" w:lineRule="auto"/>
        <w:rPr>
          <w:rStyle w:val="FontStyle31"/>
          <w:color w:val="auto"/>
        </w:rPr>
      </w:pPr>
      <w:r w:rsidRPr="009D1864">
        <w:rPr>
          <w:rStyle w:val="FontStyle31"/>
          <w:color w:val="auto"/>
        </w:rPr>
        <w:t xml:space="preserve">Balatonakaliban </w:t>
      </w:r>
      <w:r w:rsidR="00361DB6" w:rsidRPr="009D1864">
        <w:rPr>
          <w:rStyle w:val="FontStyle31"/>
          <w:color w:val="auto"/>
        </w:rPr>
        <w:tab/>
      </w:r>
      <w:r w:rsidRPr="009D1864">
        <w:rPr>
          <w:rStyle w:val="FontStyle31"/>
          <w:color w:val="auto"/>
        </w:rPr>
        <w:t>3</w:t>
      </w:r>
      <w:r w:rsidR="00A45D56" w:rsidRPr="009D1864">
        <w:rPr>
          <w:rStyle w:val="FontStyle31"/>
          <w:color w:val="auto"/>
        </w:rPr>
        <w:t xml:space="preserve"> fő</w:t>
      </w:r>
      <w:r w:rsidRPr="009D1864">
        <w:rPr>
          <w:rStyle w:val="FontStyle31"/>
          <w:color w:val="auto"/>
        </w:rPr>
        <w:t xml:space="preserve"> ügyintézőnek </w:t>
      </w:r>
      <w:r w:rsidR="00A45D56" w:rsidRPr="009D1864">
        <w:rPr>
          <w:rStyle w:val="FontStyle31"/>
          <w:color w:val="auto"/>
        </w:rPr>
        <w:t>van.</w:t>
      </w:r>
    </w:p>
    <w:p w14:paraId="7E3F3072" w14:textId="77777777" w:rsidR="00A45D56" w:rsidRPr="009D1864" w:rsidRDefault="00A45D56" w:rsidP="002730F9">
      <w:pPr>
        <w:pStyle w:val="Style6"/>
        <w:widowControl/>
        <w:spacing w:line="240" w:lineRule="auto"/>
        <w:ind w:left="720"/>
        <w:rPr>
          <w:rStyle w:val="FontStyle31"/>
          <w:color w:val="auto"/>
        </w:rPr>
      </w:pPr>
    </w:p>
    <w:p w14:paraId="0DFB950C" w14:textId="7406F394" w:rsidR="005A0158" w:rsidRPr="009D1864" w:rsidRDefault="005A0158" w:rsidP="002730F9">
      <w:pPr>
        <w:pStyle w:val="Style6"/>
        <w:widowControl/>
        <w:spacing w:line="240" w:lineRule="auto"/>
        <w:rPr>
          <w:rStyle w:val="FontStyle31"/>
          <w:color w:val="auto"/>
        </w:rPr>
      </w:pPr>
      <w:r w:rsidRPr="009D1864">
        <w:rPr>
          <w:rStyle w:val="FontStyle31"/>
          <w:color w:val="auto"/>
        </w:rPr>
        <w:t xml:space="preserve">Anyakönyvi szakvizsgával Tihanyban </w:t>
      </w:r>
      <w:r w:rsidR="009207F6" w:rsidRPr="009D1864">
        <w:rPr>
          <w:rStyle w:val="FontStyle31"/>
          <w:color w:val="auto"/>
        </w:rPr>
        <w:t>3</w:t>
      </w:r>
      <w:r w:rsidRPr="009D1864">
        <w:rPr>
          <w:rStyle w:val="FontStyle31"/>
          <w:color w:val="auto"/>
        </w:rPr>
        <w:t xml:space="preserve"> fő, Balatonakal</w:t>
      </w:r>
      <w:r w:rsidR="003D3A13" w:rsidRPr="009D1864">
        <w:rPr>
          <w:rStyle w:val="FontStyle31"/>
          <w:color w:val="auto"/>
        </w:rPr>
        <w:t>i</w:t>
      </w:r>
      <w:r w:rsidR="00A45D56" w:rsidRPr="009D1864">
        <w:rPr>
          <w:rStyle w:val="FontStyle31"/>
          <w:color w:val="auto"/>
        </w:rPr>
        <w:t>ba</w:t>
      </w:r>
      <w:r w:rsidRPr="009D1864">
        <w:rPr>
          <w:rStyle w:val="FontStyle31"/>
          <w:color w:val="auto"/>
        </w:rPr>
        <w:t>n 2 fő rendelkezik.</w:t>
      </w:r>
    </w:p>
    <w:p w14:paraId="0791A423" w14:textId="77777777" w:rsidR="005A0158" w:rsidRPr="002730F9" w:rsidRDefault="005A0158" w:rsidP="002730F9">
      <w:pPr>
        <w:pStyle w:val="Style6"/>
        <w:widowControl/>
        <w:spacing w:line="240" w:lineRule="auto"/>
        <w:rPr>
          <w:rStyle w:val="FontStyle31"/>
          <w:color w:val="auto"/>
        </w:rPr>
      </w:pPr>
    </w:p>
    <w:p w14:paraId="79527DB8" w14:textId="1AAC4789" w:rsidR="005A0158" w:rsidRPr="002730F9" w:rsidRDefault="005A0158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Az informatikai jellegű feladatokat Balatonakali kirendeltség egy gazdasági társaság révén oldja meg, míg a többi település informatikai feladatait a Bakony Informatika Bt. munkatársa</w:t>
      </w:r>
      <w:r w:rsidR="00810D15" w:rsidRPr="002730F9">
        <w:rPr>
          <w:rStyle w:val="FontStyle31"/>
        </w:rPr>
        <w:t xml:space="preserve"> </w:t>
      </w:r>
      <w:r w:rsidRPr="002730F9">
        <w:rPr>
          <w:rStyle w:val="FontStyle31"/>
        </w:rPr>
        <w:t xml:space="preserve">látja el </w:t>
      </w:r>
      <w:r w:rsidR="00810D15" w:rsidRPr="002730F9">
        <w:rPr>
          <w:rStyle w:val="FontStyle31"/>
        </w:rPr>
        <w:t>megbízási</w:t>
      </w:r>
      <w:r w:rsidRPr="002730F9">
        <w:rPr>
          <w:rStyle w:val="FontStyle31"/>
        </w:rPr>
        <w:t xml:space="preserve"> szerződés</w:t>
      </w:r>
      <w:r w:rsidR="00F343A4">
        <w:rPr>
          <w:rStyle w:val="FontStyle31"/>
        </w:rPr>
        <w:t xml:space="preserve"> keretében</w:t>
      </w:r>
      <w:r w:rsidRPr="002730F9">
        <w:rPr>
          <w:rStyle w:val="FontStyle31"/>
        </w:rPr>
        <w:t>.</w:t>
      </w:r>
    </w:p>
    <w:p w14:paraId="6CAE0616" w14:textId="77777777" w:rsidR="005A0158" w:rsidRPr="002730F9" w:rsidRDefault="005A0158" w:rsidP="002730F9">
      <w:pPr>
        <w:pStyle w:val="Style12"/>
        <w:widowControl/>
        <w:spacing w:line="240" w:lineRule="auto"/>
        <w:ind w:right="3226"/>
      </w:pPr>
    </w:p>
    <w:p w14:paraId="6B2C58C6" w14:textId="45E1176F" w:rsidR="003F0E72" w:rsidRPr="002730F9" w:rsidRDefault="009A24B0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A 202</w:t>
      </w:r>
      <w:r w:rsidR="000305AC" w:rsidRPr="00273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5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. évben </w:t>
      </w:r>
      <w:r w:rsidR="003F0E72" w:rsidRPr="00273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a személyi állományt érintő változások:</w:t>
      </w:r>
      <w:r w:rsidR="003F0E72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1F569B98" w14:textId="77777777" w:rsidR="009A24B0" w:rsidRPr="002730F9" w:rsidRDefault="009A24B0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89BCCD7" w14:textId="0303493F" w:rsidR="009A24B0" w:rsidRPr="002730F9" w:rsidRDefault="009A24B0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Hivatal vezetésében változás történt</w:t>
      </w:r>
      <w:r w:rsidR="001259D3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dr. </w:t>
      </w:r>
      <w:r w:rsidR="000305AC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Nagy Rusztem Zoltán 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jegyző </w:t>
      </w:r>
      <w:r w:rsidR="000305AC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úr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jogviszonya közös megegyezéssel megszűnt, és a Hivatal vezet</w:t>
      </w:r>
      <w:r w:rsidR="00170193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ését </w:t>
      </w:r>
      <w:r w:rsidR="000305AC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2025. október 1. napjától </w:t>
      </w:r>
      <w:proofErr w:type="spellStart"/>
      <w:r w:rsidR="000305AC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Jurics</w:t>
      </w:r>
      <w:proofErr w:type="spellEnd"/>
      <w:r w:rsidR="000305AC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Tamás</w:t>
      </w:r>
      <w:r w:rsidR="00170193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B366B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</w:t>
      </w:r>
      <w:r w:rsidR="00170193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egyző </w:t>
      </w:r>
      <w:r w:rsidR="00F343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</w:t>
      </w:r>
      <w:r w:rsidR="00DB366B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 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látja el azóta folyamatosan.</w:t>
      </w:r>
    </w:p>
    <w:p w14:paraId="670664AA" w14:textId="77777777" w:rsidR="009A24B0" w:rsidRPr="002730F9" w:rsidRDefault="009A24B0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B50CC75" w14:textId="0F29E988" w:rsidR="00492D3A" w:rsidRPr="002730F9" w:rsidRDefault="00F343A4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Szintén változás történt pénzügyi és adó területen, nyugdíjazások és közös megegyezéssel történt megszűnés miatt. A</w:t>
      </w:r>
      <w:r w:rsidR="005F0320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A24B0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Hivatal személyi összetétele</w:t>
      </w:r>
      <w:r w:rsidR="000305AC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2025. évben </w:t>
      </w:r>
      <w:r w:rsidR="009A24B0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stabil</w:t>
      </w:r>
      <w:r w:rsidR="000305AC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volt</w:t>
      </w:r>
      <w:r w:rsidR="009A24B0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nem jellemzi nagy fluktuáció</w:t>
      </w:r>
      <w:r w:rsidR="000305AC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2B5E9B5C" w14:textId="77777777" w:rsidR="00D86257" w:rsidRPr="002730F9" w:rsidRDefault="00D86257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77AED17" w14:textId="77777777" w:rsidR="003F0E72" w:rsidRPr="002730F9" w:rsidRDefault="003F0E72" w:rsidP="002730F9">
      <w:pPr>
        <w:pStyle w:val="Listaszerbekezds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  <w:r w:rsidRPr="00273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Teljesítményértékelés</w:t>
      </w:r>
    </w:p>
    <w:p w14:paraId="71E66EEF" w14:textId="77777777" w:rsidR="003F0E72" w:rsidRPr="002730F9" w:rsidRDefault="003F0E72" w:rsidP="002730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</w:p>
    <w:p w14:paraId="303AB006" w14:textId="1D1A7966" w:rsidR="003F0E72" w:rsidRPr="002730F9" w:rsidRDefault="003F0E7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közszolgálati egyéni teljesítményértékelésről szóló 10/2013.</w:t>
      </w:r>
      <w:r w:rsidR="00F343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="00F343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F343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21.) Korm</w:t>
      </w:r>
      <w:r w:rsidR="00F343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rendelet szabályozza a köztisztviselőkkel szemben támasztott követelményeket, a feladatok végrehajtása értékelésének szabályait, amely szerint a teljesítmény</w:t>
      </w:r>
      <w:r w:rsidR="00F343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követelményeket féléves időtartamokra kell meghatározni.</w:t>
      </w:r>
    </w:p>
    <w:p w14:paraId="7BB2FFEF" w14:textId="77777777" w:rsidR="009A24B0" w:rsidRPr="002730F9" w:rsidRDefault="003F0E7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követelmények és értékelések féléves ciklusokra vannak meghatározva, melyet a köztisztviselők esetében a jegyző, a jegyző</w:t>
      </w:r>
      <w:r w:rsidR="009A24B0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esetében a polgármester végez.</w:t>
      </w:r>
    </w:p>
    <w:p w14:paraId="3FE25635" w14:textId="0E63B17E" w:rsidR="009A24B0" w:rsidRPr="002730F9" w:rsidRDefault="003F0E7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értékelés eredményeként - a közszolgálati tisztviselőkről szóló 2011. évi CXCIX. törvény (</w:t>
      </w:r>
      <w:r w:rsidR="00F343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továbbiakban: </w:t>
      </w:r>
      <w:proofErr w:type="spellStart"/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Kttv</w:t>
      </w:r>
      <w:proofErr w:type="spellEnd"/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133.§ (3) bekezdésében foglaltak szerint - a köztisztviselő illetményét a munkáltatói jogkör gyakorlója 50%-kal megemelheti, vagy 20%-kal csökkentheti, illetve a </w:t>
      </w:r>
      <w:proofErr w:type="spellStart"/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Kttv</w:t>
      </w:r>
      <w:proofErr w:type="spellEnd"/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235.§ (1) bekezdése szerint </w:t>
      </w: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személyi illetményt állapíthat meg - a polgármester jóváhagyásával - a jegyző.</w:t>
      </w:r>
    </w:p>
    <w:p w14:paraId="6911FE14" w14:textId="77777777" w:rsidR="009A24B0" w:rsidRPr="002730F9" w:rsidRDefault="009A24B0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24D2266" w14:textId="12F76F10" w:rsidR="003F0E72" w:rsidRPr="002730F9" w:rsidRDefault="009A24B0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</w:t>
      </w:r>
      <w:r w:rsidR="00DB366B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="003F0E72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évben és jelenleg is minden köztisztviselő személyi illetményben részesül, miut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án a központi illetményalap</w:t>
      </w:r>
      <w:r w:rsidR="00F343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emelésére 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</w:t>
      </w:r>
      <w:r w:rsidR="00DB366B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</w:t>
      </w:r>
      <w:r w:rsidR="003F0E72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éve nem </w:t>
      </w:r>
      <w:r w:rsidR="00F343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került sor.</w:t>
      </w:r>
    </w:p>
    <w:p w14:paraId="7F527884" w14:textId="77777777" w:rsidR="003D3A13" w:rsidRPr="002730F9" w:rsidRDefault="003D3A13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A6077CA" w14:textId="77777777" w:rsidR="003F0E72" w:rsidRPr="002730F9" w:rsidRDefault="003F0E72" w:rsidP="002730F9">
      <w:pPr>
        <w:pStyle w:val="Listaszerbekezds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  <w:r w:rsidRPr="00273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Képzés, továbbképzés, kreditrendszer</w:t>
      </w:r>
    </w:p>
    <w:p w14:paraId="71E068C1" w14:textId="77777777" w:rsidR="003F0E72" w:rsidRPr="002730F9" w:rsidRDefault="003F0E72" w:rsidP="002730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</w:p>
    <w:p w14:paraId="45D992F5" w14:textId="77777777" w:rsidR="00136123" w:rsidRDefault="003F0E7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Kttv</w:t>
      </w:r>
      <w:proofErr w:type="spellEnd"/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80.-8</w:t>
      </w:r>
      <w:r w:rsidR="00F343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.§-</w:t>
      </w:r>
      <w:proofErr w:type="spellStart"/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F343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</w:t>
      </w:r>
      <w:proofErr w:type="spellEnd"/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valamint a közszolgálati tisztviselők továbbképzéséről szóló 273/2012.</w:t>
      </w:r>
      <w:r w:rsidR="00F343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(IX.</w:t>
      </w:r>
      <w:r w:rsidR="00F343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28.) Korm. rendelet szabályozza köztisztviselők képzési kötelezettségét. </w:t>
      </w:r>
      <w:r w:rsidR="009A24B0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pályán maradás érdekében </w:t>
      </w:r>
      <w:r w:rsidR="001259D3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középfokú végzettségű köztisztviselőnek 64 pontot, felsőfokú végzettségű köztisztviselőnek 128 pontot kell teljesíteni.</w:t>
      </w:r>
    </w:p>
    <w:p w14:paraId="4224E0CC" w14:textId="77777777" w:rsidR="00136123" w:rsidRDefault="00136123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91FB54A" w14:textId="260C54FB" w:rsidR="003F0E72" w:rsidRPr="002730F9" w:rsidRDefault="003F0E7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hivatali szervezet vezetője a közigazgatási alapvizsgával, közigazgatási szakvizsgával rendelkező köztisztviselőknek tárgyévre vonatkozóan egyéni képzési tervet készít. A kreditpontokat a Nemzeti Közszolgálati Egyetem által működtetett internetes képzési felületen, illetve jelenléti íves képzésein lehet teljesíteni.</w:t>
      </w:r>
    </w:p>
    <w:p w14:paraId="607AB76A" w14:textId="77777777" w:rsidR="009A24B0" w:rsidRPr="002730F9" w:rsidRDefault="009A24B0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EDB4E0C" w14:textId="77777777" w:rsidR="003F0E72" w:rsidRPr="002730F9" w:rsidRDefault="003F0E7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fentieken túlmenően a hivatal biztosítja az ügyintézőknek a törvényesség</w:t>
      </w:r>
      <w:r w:rsidR="0049597D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 felügyeletet ellátó Veszprém Várm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egyei Kormányhivatal, továbbá a szakigazgatási szervek által szervezett továbbképzéseken való részvételt, illetve a munkához szükséges szakirodalom beszerzését.</w:t>
      </w:r>
    </w:p>
    <w:p w14:paraId="1E4E1BD2" w14:textId="77777777" w:rsidR="001259D3" w:rsidRPr="002730F9" w:rsidRDefault="001259D3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8E0BA0" w14:textId="5FF71C7A" w:rsidR="003F0E72" w:rsidRPr="002730F9" w:rsidRDefault="009A24B0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</w:t>
      </w:r>
      <w:r w:rsidR="00DB366B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évig minden </w:t>
      </w:r>
      <w:r w:rsidR="00492D3A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közigazgatási 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alapvizsga letételére kötelezett köztisztviselő teljesítette a követelményt</w:t>
      </w:r>
      <w:r w:rsidR="0013612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szakvizsgák teljesítése folyamatos.</w:t>
      </w:r>
    </w:p>
    <w:p w14:paraId="2560C5C7" w14:textId="77777777" w:rsidR="005A0158" w:rsidRPr="002730F9" w:rsidRDefault="005A0158" w:rsidP="002730F9">
      <w:pPr>
        <w:pStyle w:val="Style12"/>
        <w:widowControl/>
        <w:spacing w:line="240" w:lineRule="auto"/>
        <w:ind w:right="3226"/>
        <w:rPr>
          <w:i/>
        </w:rPr>
      </w:pPr>
    </w:p>
    <w:p w14:paraId="0C90362B" w14:textId="77777777" w:rsidR="009E4647" w:rsidRPr="002730F9" w:rsidRDefault="009E4647" w:rsidP="002730F9">
      <w:pPr>
        <w:pStyle w:val="Style1"/>
        <w:widowControl/>
        <w:numPr>
          <w:ilvl w:val="1"/>
          <w:numId w:val="7"/>
        </w:numPr>
        <w:spacing w:line="240" w:lineRule="auto"/>
        <w:ind w:left="426" w:hanging="426"/>
        <w:jc w:val="left"/>
        <w:rPr>
          <w:rStyle w:val="FontStyle30"/>
          <w:u w:val="single"/>
        </w:rPr>
      </w:pPr>
      <w:r w:rsidRPr="002730F9">
        <w:rPr>
          <w:rStyle w:val="FontStyle30"/>
          <w:u w:val="single"/>
        </w:rPr>
        <w:t>Személyzeti és munkaügyek</w:t>
      </w:r>
    </w:p>
    <w:p w14:paraId="137ABF0E" w14:textId="77777777" w:rsidR="009E4647" w:rsidRPr="002730F9" w:rsidRDefault="009E4647" w:rsidP="002730F9">
      <w:pPr>
        <w:pStyle w:val="Style1"/>
        <w:widowControl/>
        <w:spacing w:line="240" w:lineRule="auto"/>
        <w:jc w:val="left"/>
        <w:rPr>
          <w:rStyle w:val="FontStyle30"/>
          <w:u w:val="single"/>
        </w:rPr>
      </w:pPr>
    </w:p>
    <w:p w14:paraId="67002EBC" w14:textId="2D50B04C" w:rsidR="009E4647" w:rsidRPr="002730F9" w:rsidRDefault="009E4647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 Hivatal által foglalkoztatott köztisztviselők, az </w:t>
      </w:r>
      <w:r w:rsidR="00136123">
        <w:rPr>
          <w:rStyle w:val="FontStyle31"/>
        </w:rPr>
        <w:t>Ö</w:t>
      </w:r>
      <w:r w:rsidRPr="002730F9">
        <w:rPr>
          <w:rStyle w:val="FontStyle31"/>
        </w:rPr>
        <w:t>nkormányzat és költségvetési intézményei által foglalkoztatott közalkalmazottak és munkavállalók tekintetében</w:t>
      </w:r>
      <w:r w:rsidR="00136123">
        <w:rPr>
          <w:rStyle w:val="FontStyle31"/>
        </w:rPr>
        <w:t>,</w:t>
      </w:r>
      <w:r w:rsidRPr="002730F9">
        <w:rPr>
          <w:rStyle w:val="FontStyle31"/>
        </w:rPr>
        <w:t xml:space="preserve"> az erre vonatkozó jogszabályi előírásokból eredő személyzeti és munkaügyi feladatokat településenként 1 fő köztisztviselő látja el, de sehol nem függetlenített munkakörben. </w:t>
      </w:r>
    </w:p>
    <w:p w14:paraId="0D0DDA69" w14:textId="77777777" w:rsidR="007D26AC" w:rsidRPr="002730F9" w:rsidRDefault="007D26AC" w:rsidP="002730F9">
      <w:pPr>
        <w:pStyle w:val="Style6"/>
        <w:widowControl/>
        <w:spacing w:line="240" w:lineRule="auto"/>
        <w:rPr>
          <w:rStyle w:val="FontStyle31"/>
        </w:rPr>
      </w:pPr>
    </w:p>
    <w:p w14:paraId="6780A823" w14:textId="77777777" w:rsidR="009E4647" w:rsidRPr="002730F9" w:rsidRDefault="009E4647" w:rsidP="002730F9">
      <w:pPr>
        <w:pStyle w:val="Style6"/>
        <w:widowControl/>
        <w:spacing w:line="240" w:lineRule="auto"/>
        <w:rPr>
          <w:color w:val="000000"/>
        </w:rPr>
      </w:pPr>
      <w:r w:rsidRPr="002730F9">
        <w:rPr>
          <w:rStyle w:val="FontStyle31"/>
        </w:rPr>
        <w:t>A munkához a központi KIRA rendszert kell használni, mely jogszabályszerű használatához elengedhetetlen a munkajog ke</w:t>
      </w:r>
      <w:r w:rsidR="001259D3" w:rsidRPr="002730F9">
        <w:rPr>
          <w:rStyle w:val="FontStyle31"/>
        </w:rPr>
        <w:t>llő ismerete.</w:t>
      </w:r>
    </w:p>
    <w:p w14:paraId="4DBF372F" w14:textId="77777777" w:rsidR="009E4647" w:rsidRPr="002730F9" w:rsidRDefault="009E4647" w:rsidP="002730F9">
      <w:pPr>
        <w:pStyle w:val="Style12"/>
        <w:widowControl/>
        <w:spacing w:line="240" w:lineRule="auto"/>
        <w:ind w:right="3226"/>
        <w:rPr>
          <w:i/>
        </w:rPr>
      </w:pPr>
    </w:p>
    <w:p w14:paraId="3BB4D234" w14:textId="77777777" w:rsidR="009E4647" w:rsidRPr="002730F9" w:rsidRDefault="009E4647" w:rsidP="002730F9">
      <w:pPr>
        <w:pStyle w:val="Style12"/>
        <w:widowControl/>
        <w:spacing w:line="240" w:lineRule="auto"/>
        <w:ind w:right="3226"/>
        <w:rPr>
          <w:i/>
        </w:rPr>
      </w:pPr>
    </w:p>
    <w:p w14:paraId="22F0DD59" w14:textId="5B8B5922" w:rsidR="005B108E" w:rsidRPr="002730F9" w:rsidRDefault="00A45D56" w:rsidP="002730F9">
      <w:pPr>
        <w:pStyle w:val="Style1"/>
        <w:widowControl/>
        <w:numPr>
          <w:ilvl w:val="0"/>
          <w:numId w:val="7"/>
        </w:numPr>
        <w:spacing w:line="240" w:lineRule="auto"/>
        <w:ind w:left="142" w:hanging="76"/>
        <w:jc w:val="center"/>
        <w:rPr>
          <w:rStyle w:val="FontStyle30"/>
        </w:rPr>
      </w:pPr>
      <w:r w:rsidRPr="002730F9">
        <w:rPr>
          <w:rStyle w:val="FontStyle30"/>
        </w:rPr>
        <w:t>TÁRGYI FELTÉTELEK</w:t>
      </w:r>
    </w:p>
    <w:p w14:paraId="0D686B9D" w14:textId="77777777" w:rsidR="005B108E" w:rsidRPr="002730F9" w:rsidRDefault="005B108E" w:rsidP="002730F9">
      <w:pPr>
        <w:pStyle w:val="Style1"/>
        <w:widowControl/>
        <w:spacing w:line="240" w:lineRule="auto"/>
        <w:jc w:val="left"/>
        <w:rPr>
          <w:rStyle w:val="FontStyle30"/>
          <w:u w:val="single"/>
        </w:rPr>
      </w:pPr>
    </w:p>
    <w:p w14:paraId="79F51610" w14:textId="77777777" w:rsidR="009E4647" w:rsidRPr="002730F9" w:rsidRDefault="009E4647" w:rsidP="002730F9">
      <w:pPr>
        <w:pStyle w:val="Style7"/>
        <w:widowControl/>
        <w:spacing w:line="240" w:lineRule="auto"/>
        <w:jc w:val="both"/>
        <w:rPr>
          <w:rStyle w:val="FontStyle31"/>
          <w:b/>
          <w:u w:val="single"/>
        </w:rPr>
      </w:pPr>
      <w:r w:rsidRPr="002730F9">
        <w:rPr>
          <w:rStyle w:val="FontStyle31"/>
          <w:b/>
        </w:rPr>
        <w:t>2.1.</w:t>
      </w:r>
      <w:r w:rsidRPr="002730F9">
        <w:rPr>
          <w:rStyle w:val="FontStyle31"/>
          <w:b/>
          <w:u w:val="single"/>
        </w:rPr>
        <w:t xml:space="preserve"> I</w:t>
      </w:r>
      <w:r w:rsidR="004A6BE3" w:rsidRPr="002730F9">
        <w:rPr>
          <w:rStyle w:val="FontStyle31"/>
          <w:b/>
          <w:u w:val="single"/>
        </w:rPr>
        <w:t xml:space="preserve">ngatlanok, gépjárművek </w:t>
      </w:r>
      <w:r w:rsidRPr="002730F9">
        <w:rPr>
          <w:rStyle w:val="FontStyle31"/>
          <w:b/>
          <w:u w:val="single"/>
        </w:rPr>
        <w:t>helyzete:</w:t>
      </w:r>
    </w:p>
    <w:p w14:paraId="4A5C4E36" w14:textId="77777777" w:rsidR="009E4647" w:rsidRPr="002730F9" w:rsidRDefault="009E4647" w:rsidP="002730F9">
      <w:pPr>
        <w:pStyle w:val="Style7"/>
        <w:widowControl/>
        <w:spacing w:line="240" w:lineRule="auto"/>
        <w:ind w:left="708" w:firstLine="708"/>
        <w:jc w:val="both"/>
        <w:rPr>
          <w:rStyle w:val="FontStyle31"/>
          <w:b/>
        </w:rPr>
      </w:pPr>
    </w:p>
    <w:p w14:paraId="523144C2" w14:textId="6928164A" w:rsidR="00E137D4" w:rsidRPr="002730F9" w:rsidRDefault="00100339" w:rsidP="002730F9">
      <w:pPr>
        <w:pStyle w:val="Style7"/>
        <w:widowControl/>
        <w:spacing w:line="240" w:lineRule="auto"/>
        <w:jc w:val="both"/>
        <w:rPr>
          <w:rStyle w:val="FontStyle31"/>
        </w:rPr>
      </w:pPr>
      <w:r w:rsidRPr="002730F9">
        <w:rPr>
          <w:rStyle w:val="FontStyle31"/>
        </w:rPr>
        <w:t>A H</w:t>
      </w:r>
      <w:r w:rsidR="00136123">
        <w:rPr>
          <w:rStyle w:val="FontStyle31"/>
        </w:rPr>
        <w:t>ivatal</w:t>
      </w:r>
      <w:r w:rsidRPr="002730F9">
        <w:rPr>
          <w:rStyle w:val="FontStyle31"/>
        </w:rPr>
        <w:t xml:space="preserve"> </w:t>
      </w:r>
      <w:r w:rsidR="00136123">
        <w:rPr>
          <w:rStyle w:val="FontStyle31"/>
        </w:rPr>
        <w:t>k</w:t>
      </w:r>
      <w:r w:rsidRPr="002730F9">
        <w:rPr>
          <w:rStyle w:val="FontStyle31"/>
        </w:rPr>
        <w:t>irendeltségei önálló hivatali épületekben működnek</w:t>
      </w:r>
      <w:r w:rsidR="00136123">
        <w:rPr>
          <w:rStyle w:val="FontStyle31"/>
        </w:rPr>
        <w:t xml:space="preserve"> a településeken.</w:t>
      </w:r>
    </w:p>
    <w:p w14:paraId="4727A9D5" w14:textId="77777777" w:rsidR="00E137D4" w:rsidRPr="002730F9" w:rsidRDefault="00E137D4" w:rsidP="002730F9">
      <w:pPr>
        <w:pStyle w:val="Style7"/>
        <w:widowControl/>
        <w:spacing w:line="240" w:lineRule="auto"/>
        <w:jc w:val="both"/>
        <w:rPr>
          <w:rStyle w:val="FontStyle31"/>
        </w:rPr>
      </w:pPr>
    </w:p>
    <w:p w14:paraId="57AB24AC" w14:textId="23E7F978" w:rsidR="00E137D4" w:rsidRPr="002730F9" w:rsidRDefault="00E137D4" w:rsidP="002730F9">
      <w:pPr>
        <w:pStyle w:val="Style7"/>
        <w:widowControl/>
        <w:spacing w:line="240" w:lineRule="auto"/>
        <w:jc w:val="both"/>
        <w:rPr>
          <w:rStyle w:val="FontStyle31"/>
        </w:rPr>
      </w:pPr>
      <w:r w:rsidRPr="002730F9">
        <w:rPr>
          <w:rStyle w:val="FontStyle31"/>
          <w:u w:val="single"/>
        </w:rPr>
        <w:t>Aszófő:</w:t>
      </w:r>
      <w:r w:rsidRPr="002730F9">
        <w:rPr>
          <w:rStyle w:val="FontStyle31"/>
        </w:rPr>
        <w:t xml:space="preserve"> A korábban hivatali épületként használt, korszerűtlen épület helyett sikerült pályázati forrásból megvalósítani az Aszófő Árpád u. 2. szám alatti új épületet, amely korszerű elhelyezést biztosít a </w:t>
      </w:r>
      <w:r w:rsidR="00136123">
        <w:rPr>
          <w:rStyle w:val="FontStyle31"/>
        </w:rPr>
        <w:t>H</w:t>
      </w:r>
      <w:r w:rsidRPr="002730F9">
        <w:rPr>
          <w:rStyle w:val="FontStyle31"/>
        </w:rPr>
        <w:t xml:space="preserve">ivatal </w:t>
      </w:r>
      <w:r w:rsidR="00136123">
        <w:rPr>
          <w:rStyle w:val="FontStyle31"/>
        </w:rPr>
        <w:t xml:space="preserve">kirendeltsége </w:t>
      </w:r>
      <w:r w:rsidRPr="002730F9">
        <w:rPr>
          <w:rStyle w:val="FontStyle31"/>
        </w:rPr>
        <w:t xml:space="preserve">számára. </w:t>
      </w:r>
      <w:r w:rsidR="00AC7946" w:rsidRPr="002730F9">
        <w:rPr>
          <w:rStyle w:val="FontStyle31"/>
        </w:rPr>
        <w:t>N</w:t>
      </w:r>
      <w:r w:rsidRPr="002730F9">
        <w:rPr>
          <w:rStyle w:val="FontStyle31"/>
        </w:rPr>
        <w:t>em mellékes körülmény, hogy az új épület hőszivattyús hűt</w:t>
      </w:r>
      <w:r w:rsidR="00136123">
        <w:rPr>
          <w:rStyle w:val="FontStyle31"/>
        </w:rPr>
        <w:t>ő</w:t>
      </w:r>
      <w:r w:rsidRPr="002730F9">
        <w:rPr>
          <w:rStyle w:val="FontStyle31"/>
        </w:rPr>
        <w:t>–fűt</w:t>
      </w:r>
      <w:r w:rsidR="00136123">
        <w:rPr>
          <w:rStyle w:val="FontStyle31"/>
        </w:rPr>
        <w:t>ő</w:t>
      </w:r>
      <w:r w:rsidRPr="002730F9">
        <w:rPr>
          <w:rStyle w:val="FontStyle31"/>
        </w:rPr>
        <w:t xml:space="preserve"> rendszerrel rendelkezik, így energia felhasználása jóval hatékonyabb a korábbi épületnél, amely a rezsiszámlában is jelentős megtakarítást eredményez.</w:t>
      </w:r>
    </w:p>
    <w:p w14:paraId="5BAAC196" w14:textId="77777777" w:rsidR="00E137D4" w:rsidRPr="002730F9" w:rsidRDefault="00E137D4" w:rsidP="002730F9">
      <w:pPr>
        <w:pStyle w:val="Style7"/>
        <w:widowControl/>
        <w:spacing w:line="240" w:lineRule="auto"/>
        <w:jc w:val="both"/>
        <w:rPr>
          <w:rStyle w:val="FontStyle31"/>
        </w:rPr>
      </w:pPr>
    </w:p>
    <w:p w14:paraId="40D16EEF" w14:textId="1E0F4B35" w:rsidR="00E137D4" w:rsidRPr="002730F9" w:rsidRDefault="00100339" w:rsidP="002730F9">
      <w:pPr>
        <w:pStyle w:val="Style7"/>
        <w:widowControl/>
        <w:spacing w:line="240" w:lineRule="auto"/>
        <w:jc w:val="both"/>
        <w:rPr>
          <w:rStyle w:val="FontStyle31"/>
        </w:rPr>
      </w:pPr>
      <w:r w:rsidRPr="002730F9">
        <w:rPr>
          <w:rStyle w:val="FontStyle31"/>
          <w:u w:val="single"/>
        </w:rPr>
        <w:t>Balatonakali</w:t>
      </w:r>
      <w:r w:rsidR="003D3A13" w:rsidRPr="002730F9">
        <w:rPr>
          <w:rStyle w:val="FontStyle31"/>
          <w:u w:val="single"/>
        </w:rPr>
        <w:t>ba</w:t>
      </w:r>
      <w:r w:rsidRPr="002730F9">
        <w:rPr>
          <w:rStyle w:val="FontStyle31"/>
          <w:u w:val="single"/>
        </w:rPr>
        <w:t>n</w:t>
      </w:r>
      <w:r w:rsidR="003D3A13" w:rsidRPr="002730F9">
        <w:rPr>
          <w:rStyle w:val="FontStyle31"/>
        </w:rPr>
        <w:t xml:space="preserve"> </w:t>
      </w:r>
      <w:r w:rsidRPr="002730F9">
        <w:rPr>
          <w:rStyle w:val="FontStyle31"/>
        </w:rPr>
        <w:t>is vannak hosszabb távú tervek a</w:t>
      </w:r>
      <w:r w:rsidR="00136123">
        <w:rPr>
          <w:rStyle w:val="FontStyle31"/>
        </w:rPr>
        <w:t xml:space="preserve"> Hivatal kirendeltségének helyt adó</w:t>
      </w:r>
      <w:r w:rsidRPr="002730F9">
        <w:rPr>
          <w:rStyle w:val="FontStyle31"/>
        </w:rPr>
        <w:t xml:space="preserve"> épülettel kapcsolatban, itt a legnagyobb gond az akadálymentesítés hiánya. </w:t>
      </w:r>
    </w:p>
    <w:p w14:paraId="3D999FB1" w14:textId="77777777" w:rsidR="00E137D4" w:rsidRPr="002730F9" w:rsidRDefault="00E137D4" w:rsidP="002730F9">
      <w:pPr>
        <w:pStyle w:val="Style7"/>
        <w:widowControl/>
        <w:spacing w:line="240" w:lineRule="auto"/>
        <w:jc w:val="both"/>
        <w:rPr>
          <w:rStyle w:val="FontStyle31"/>
        </w:rPr>
      </w:pPr>
    </w:p>
    <w:p w14:paraId="49900D1C" w14:textId="77777777" w:rsidR="00E137D4" w:rsidRPr="002730F9" w:rsidRDefault="00100339" w:rsidP="002730F9">
      <w:pPr>
        <w:pStyle w:val="Style7"/>
        <w:widowControl/>
        <w:spacing w:line="240" w:lineRule="auto"/>
        <w:jc w:val="both"/>
        <w:rPr>
          <w:rStyle w:val="FontStyle31"/>
        </w:rPr>
      </w:pPr>
      <w:r w:rsidRPr="002730F9">
        <w:rPr>
          <w:rStyle w:val="FontStyle31"/>
          <w:u w:val="single"/>
        </w:rPr>
        <w:t>Balatonudvari</w:t>
      </w:r>
      <w:r w:rsidR="009E4647" w:rsidRPr="002730F9">
        <w:rPr>
          <w:rStyle w:val="FontStyle31"/>
          <w:u w:val="single"/>
        </w:rPr>
        <w:t>ban</w:t>
      </w:r>
      <w:r w:rsidRPr="002730F9">
        <w:rPr>
          <w:rStyle w:val="FontStyle31"/>
        </w:rPr>
        <w:t xml:space="preserve"> régi, korszerűtlen az épület, itt a legnagyobb gond a fűtésrendszerrel </w:t>
      </w:r>
      <w:r w:rsidR="00B32EA1" w:rsidRPr="002730F9">
        <w:rPr>
          <w:rStyle w:val="FontStyle31"/>
        </w:rPr>
        <w:t xml:space="preserve">és az épület statikájával van, jelenleg az épület felújításának tervezési eljárása zajlik. </w:t>
      </w:r>
    </w:p>
    <w:p w14:paraId="3653D3C6" w14:textId="77777777" w:rsidR="00E137D4" w:rsidRPr="002730F9" w:rsidRDefault="00E137D4" w:rsidP="002730F9">
      <w:pPr>
        <w:pStyle w:val="Style7"/>
        <w:widowControl/>
        <w:spacing w:line="240" w:lineRule="auto"/>
        <w:jc w:val="both"/>
        <w:rPr>
          <w:rStyle w:val="FontStyle31"/>
        </w:rPr>
      </w:pPr>
    </w:p>
    <w:p w14:paraId="48F01C49" w14:textId="31D7A0E0" w:rsidR="00B32EA1" w:rsidRPr="002730F9" w:rsidRDefault="00B32EA1" w:rsidP="002730F9">
      <w:pPr>
        <w:pStyle w:val="Style7"/>
        <w:widowControl/>
        <w:spacing w:line="240" w:lineRule="auto"/>
        <w:jc w:val="both"/>
        <w:rPr>
          <w:rStyle w:val="FontStyle31"/>
        </w:rPr>
      </w:pPr>
      <w:r w:rsidRPr="002730F9">
        <w:rPr>
          <w:rStyle w:val="FontStyle31"/>
          <w:u w:val="single"/>
        </w:rPr>
        <w:t>Örvényes:</w:t>
      </w:r>
      <w:r w:rsidRPr="002730F9">
        <w:rPr>
          <w:rStyle w:val="FontStyle31"/>
        </w:rPr>
        <w:t xml:space="preserve"> A régi</w:t>
      </w:r>
      <w:r w:rsidR="00AC7946" w:rsidRPr="002730F9">
        <w:rPr>
          <w:rStyle w:val="FontStyle31"/>
        </w:rPr>
        <w:t>,</w:t>
      </w:r>
      <w:r w:rsidRPr="002730F9">
        <w:rPr>
          <w:rStyle w:val="FontStyle31"/>
        </w:rPr>
        <w:t xml:space="preserve"> Fenyves u. 1. sz. alatti épület energetikailag és gépészetileg elavult. Az épület felújítására tervek készültek az önkormányzat folyamatosan keresi a forrást a megvalósításra, remélhetőleg a közel jövőben lesz alakalom pályázati lehetőséggel megvalósítani a korszerűsítést.  Jelenleg az ügyintézés ideiglenesen a </w:t>
      </w:r>
      <w:r w:rsidR="00AC7946" w:rsidRPr="002730F9">
        <w:rPr>
          <w:rStyle w:val="FontStyle31"/>
        </w:rPr>
        <w:t>Szent Imre u. 47. sz. alatti faluházban történik, ez az épület korszerű, napelemes hűtés – fűtés rendszerrel rendelkezik, a körülmények adottak a hatékony munkavégzéshez.</w:t>
      </w:r>
    </w:p>
    <w:p w14:paraId="6188DA5B" w14:textId="680EA14D" w:rsidR="00DB366B" w:rsidRPr="002730F9" w:rsidRDefault="00DB366B" w:rsidP="002730F9">
      <w:pPr>
        <w:pStyle w:val="Style7"/>
        <w:widowControl/>
        <w:spacing w:line="240" w:lineRule="auto"/>
        <w:jc w:val="both"/>
        <w:rPr>
          <w:rStyle w:val="FontStyle31"/>
        </w:rPr>
      </w:pPr>
      <w:r w:rsidRPr="002730F9">
        <w:rPr>
          <w:rStyle w:val="FontStyle31"/>
        </w:rPr>
        <w:t>Örvényes községben is megindult a régi, Fenyves u. 1. sz. alatti ingatlan felújításának tervezése, azonban ennek jelentős forrásigényét, nagy valószínűséggel csak pályázati forrás igénybevételével lehet teljesíteni.</w:t>
      </w:r>
    </w:p>
    <w:p w14:paraId="3E79EFB1" w14:textId="77777777" w:rsidR="00AC7946" w:rsidRPr="002730F9" w:rsidRDefault="00AC7946" w:rsidP="002730F9">
      <w:pPr>
        <w:pStyle w:val="Style7"/>
        <w:widowControl/>
        <w:spacing w:line="240" w:lineRule="auto"/>
        <w:jc w:val="both"/>
        <w:rPr>
          <w:rStyle w:val="FontStyle31"/>
          <w:u w:val="single"/>
        </w:rPr>
      </w:pPr>
    </w:p>
    <w:p w14:paraId="66ED249A" w14:textId="77777777" w:rsidR="00AC7946" w:rsidRPr="002730F9" w:rsidRDefault="00AC7946" w:rsidP="002730F9">
      <w:pPr>
        <w:pStyle w:val="Style7"/>
        <w:widowControl/>
        <w:spacing w:line="240" w:lineRule="auto"/>
        <w:jc w:val="both"/>
        <w:rPr>
          <w:rStyle w:val="FontStyle31"/>
        </w:rPr>
      </w:pPr>
      <w:r w:rsidRPr="002730F9">
        <w:rPr>
          <w:rStyle w:val="FontStyle31"/>
          <w:u w:val="single"/>
        </w:rPr>
        <w:t>T</w:t>
      </w:r>
      <w:r w:rsidR="009E4647" w:rsidRPr="002730F9">
        <w:rPr>
          <w:rStyle w:val="FontStyle31"/>
          <w:u w:val="single"/>
        </w:rPr>
        <w:t>ihany</w:t>
      </w:r>
      <w:r w:rsidR="009E4647" w:rsidRPr="002730F9">
        <w:rPr>
          <w:rStyle w:val="FontStyle31"/>
        </w:rPr>
        <w:t xml:space="preserve"> székhelyen a</w:t>
      </w:r>
      <w:r w:rsidRPr="002730F9">
        <w:rPr>
          <w:rStyle w:val="FontStyle31"/>
        </w:rPr>
        <w:t>z ingatlan felújított korszerű.</w:t>
      </w:r>
    </w:p>
    <w:p w14:paraId="0F53095B" w14:textId="77777777" w:rsidR="005B108E" w:rsidRPr="002730F9" w:rsidRDefault="005B108E" w:rsidP="002730F9">
      <w:pPr>
        <w:pStyle w:val="Style7"/>
        <w:widowControl/>
        <w:spacing w:line="240" w:lineRule="auto"/>
        <w:jc w:val="both"/>
        <w:rPr>
          <w:rStyle w:val="FontStyle31"/>
        </w:rPr>
      </w:pPr>
      <w:r w:rsidRPr="002730F9">
        <w:rPr>
          <w:rStyle w:val="FontStyle31"/>
        </w:rPr>
        <w:t>A hivatal dolgozói számára Tihany településen 1 személygépkocsi</w:t>
      </w:r>
      <w:r w:rsidR="00154B08" w:rsidRPr="002730F9">
        <w:rPr>
          <w:rStyle w:val="FontStyle31"/>
        </w:rPr>
        <w:t xml:space="preserve"> (közterület-felügyelet) biztosított, a többi településen általában saját gépjármű használattal lehet a feladatokat ellátni. </w:t>
      </w:r>
    </w:p>
    <w:p w14:paraId="7F9A93F7" w14:textId="77777777" w:rsidR="001259D3" w:rsidRPr="002730F9" w:rsidRDefault="001259D3" w:rsidP="002730F9">
      <w:pPr>
        <w:pStyle w:val="Style7"/>
        <w:widowControl/>
        <w:spacing w:line="240" w:lineRule="auto"/>
        <w:jc w:val="both"/>
        <w:rPr>
          <w:rStyle w:val="FontStyle31"/>
        </w:rPr>
      </w:pPr>
    </w:p>
    <w:p w14:paraId="682B5580" w14:textId="77777777" w:rsidR="005B108E" w:rsidRPr="002730F9" w:rsidRDefault="009E4647" w:rsidP="002730F9">
      <w:pPr>
        <w:pStyle w:val="Style7"/>
        <w:widowControl/>
        <w:spacing w:line="240" w:lineRule="auto"/>
        <w:jc w:val="both"/>
        <w:rPr>
          <w:color w:val="000000"/>
        </w:rPr>
      </w:pPr>
      <w:r w:rsidRPr="002730F9">
        <w:rPr>
          <w:rStyle w:val="FontStyle31"/>
        </w:rPr>
        <w:t>Az egyéb dologi kellékekkel (számítógépek, irodabútorok stb.) a kirendeltségek ellátottsága kielégítő.</w:t>
      </w:r>
    </w:p>
    <w:p w14:paraId="617C098E" w14:textId="77777777" w:rsidR="005B108E" w:rsidRPr="002730F9" w:rsidRDefault="005B108E" w:rsidP="002730F9">
      <w:pPr>
        <w:pStyle w:val="Style1"/>
        <w:widowControl/>
        <w:spacing w:line="240" w:lineRule="auto"/>
        <w:jc w:val="left"/>
      </w:pPr>
    </w:p>
    <w:p w14:paraId="126E989E" w14:textId="77777777" w:rsidR="002C4DDF" w:rsidRDefault="002C4DDF" w:rsidP="002730F9">
      <w:pPr>
        <w:pStyle w:val="Style1"/>
        <w:widowControl/>
        <w:spacing w:line="240" w:lineRule="auto"/>
        <w:jc w:val="left"/>
      </w:pPr>
    </w:p>
    <w:p w14:paraId="310707A3" w14:textId="77777777" w:rsidR="00350087" w:rsidRDefault="00350087" w:rsidP="002730F9">
      <w:pPr>
        <w:pStyle w:val="Style1"/>
        <w:widowControl/>
        <w:spacing w:line="240" w:lineRule="auto"/>
        <w:jc w:val="left"/>
      </w:pPr>
    </w:p>
    <w:p w14:paraId="633E6985" w14:textId="77777777" w:rsidR="00350087" w:rsidRDefault="00350087" w:rsidP="002730F9">
      <w:pPr>
        <w:pStyle w:val="Style1"/>
        <w:widowControl/>
        <w:spacing w:line="240" w:lineRule="auto"/>
        <w:jc w:val="left"/>
      </w:pPr>
    </w:p>
    <w:p w14:paraId="2EE832E3" w14:textId="77777777" w:rsidR="00350087" w:rsidRPr="002730F9" w:rsidRDefault="00350087" w:rsidP="002730F9">
      <w:pPr>
        <w:pStyle w:val="Style1"/>
        <w:widowControl/>
        <w:spacing w:line="240" w:lineRule="auto"/>
        <w:jc w:val="left"/>
      </w:pPr>
    </w:p>
    <w:p w14:paraId="6E8788AA" w14:textId="77777777" w:rsidR="005B108E" w:rsidRPr="002730F9" w:rsidRDefault="004A6BE3" w:rsidP="002730F9">
      <w:pPr>
        <w:pStyle w:val="Style1"/>
        <w:widowControl/>
        <w:numPr>
          <w:ilvl w:val="1"/>
          <w:numId w:val="7"/>
        </w:numPr>
        <w:spacing w:line="240" w:lineRule="auto"/>
        <w:ind w:left="426" w:hanging="426"/>
        <w:jc w:val="left"/>
        <w:rPr>
          <w:rStyle w:val="FontStyle30"/>
          <w:u w:val="single"/>
        </w:rPr>
      </w:pPr>
      <w:r w:rsidRPr="002730F9">
        <w:rPr>
          <w:rStyle w:val="FontStyle30"/>
          <w:u w:val="single"/>
        </w:rPr>
        <w:t xml:space="preserve"> Ügyiratkezelés, irattár helyzete</w:t>
      </w:r>
    </w:p>
    <w:p w14:paraId="6092DA2A" w14:textId="77777777" w:rsidR="009E4647" w:rsidRPr="002730F9" w:rsidRDefault="009E4647" w:rsidP="002730F9">
      <w:pPr>
        <w:pStyle w:val="Style1"/>
        <w:widowControl/>
        <w:spacing w:line="240" w:lineRule="auto"/>
        <w:jc w:val="left"/>
        <w:rPr>
          <w:rStyle w:val="FontStyle30"/>
          <w:u w:val="single"/>
        </w:rPr>
      </w:pPr>
    </w:p>
    <w:p w14:paraId="7CC8798F" w14:textId="379DBE43" w:rsidR="009E4647" w:rsidRPr="002730F9" w:rsidRDefault="009E4647" w:rsidP="002730F9">
      <w:pPr>
        <w:pStyle w:val="Style1"/>
        <w:widowControl/>
        <w:spacing w:line="240" w:lineRule="auto"/>
        <w:rPr>
          <w:rStyle w:val="FontStyle31"/>
        </w:rPr>
      </w:pPr>
      <w:r w:rsidRPr="002730F9">
        <w:rPr>
          <w:rStyle w:val="FontStyle30"/>
          <w:b w:val="0"/>
        </w:rPr>
        <w:t xml:space="preserve">Az ügyiratkezelés a hivatali munka lelke. </w:t>
      </w:r>
      <w:r w:rsidR="003B2C88" w:rsidRPr="002730F9">
        <w:rPr>
          <w:rStyle w:val="FontStyle30"/>
          <w:b w:val="0"/>
        </w:rPr>
        <w:t xml:space="preserve">2018-tól az iktatás kötelezően az </w:t>
      </w:r>
      <w:r w:rsidR="003B2C88" w:rsidRPr="002730F9">
        <w:rPr>
          <w:rStyle w:val="FontStyle31"/>
        </w:rPr>
        <w:t xml:space="preserve">ASP iratkezelési szoftver segítségével történik. Ebben a rendszerben </w:t>
      </w:r>
      <w:r w:rsidR="00350087">
        <w:rPr>
          <w:rStyle w:val="FontStyle31"/>
        </w:rPr>
        <w:t>történő</w:t>
      </w:r>
      <w:r w:rsidR="003B2C88" w:rsidRPr="002730F9">
        <w:rPr>
          <w:rStyle w:val="FontStyle31"/>
        </w:rPr>
        <w:t xml:space="preserve"> munka</w:t>
      </w:r>
      <w:r w:rsidR="00350087">
        <w:rPr>
          <w:rStyle w:val="FontStyle31"/>
        </w:rPr>
        <w:t>végzés</w:t>
      </w:r>
      <w:r w:rsidR="003B2C88" w:rsidRPr="002730F9">
        <w:rPr>
          <w:rStyle w:val="FontStyle31"/>
        </w:rPr>
        <w:t xml:space="preserve"> – így az iktatás területén is – sokkal több időt vesz igénybe, mint korábban.</w:t>
      </w:r>
    </w:p>
    <w:p w14:paraId="31EC7044" w14:textId="77777777" w:rsidR="009A24B0" w:rsidRPr="002730F9" w:rsidRDefault="009A24B0" w:rsidP="002730F9">
      <w:pPr>
        <w:pStyle w:val="Style1"/>
        <w:widowControl/>
        <w:spacing w:line="240" w:lineRule="auto"/>
        <w:rPr>
          <w:rStyle w:val="FontStyle31"/>
        </w:rPr>
      </w:pPr>
    </w:p>
    <w:p w14:paraId="569BAA5B" w14:textId="5B5E6183" w:rsidR="003B2C88" w:rsidRPr="002730F9" w:rsidRDefault="003B2C88" w:rsidP="002730F9">
      <w:pPr>
        <w:pStyle w:val="Style1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Az iktatási rendszerünk osztott, tehát valamennyi kirendeltség önállóan iktatja az illetékességből hozzá tartozó ügyiratokat.</w:t>
      </w:r>
      <w:r w:rsidR="00350087">
        <w:rPr>
          <w:rStyle w:val="FontStyle31"/>
        </w:rPr>
        <w:t xml:space="preserve"> </w:t>
      </w:r>
      <w:r w:rsidRPr="002730F9">
        <w:rPr>
          <w:rStyle w:val="FontStyle31"/>
        </w:rPr>
        <w:t>Ennél fogva mi</w:t>
      </w:r>
      <w:r w:rsidR="00154B08" w:rsidRPr="002730F9">
        <w:rPr>
          <w:rStyle w:val="FontStyle31"/>
        </w:rPr>
        <w:t>nden településen irattár is</w:t>
      </w:r>
      <w:r w:rsidR="00350087">
        <w:rPr>
          <w:rStyle w:val="FontStyle31"/>
        </w:rPr>
        <w:t xml:space="preserve"> van.</w:t>
      </w:r>
    </w:p>
    <w:p w14:paraId="2CE3541B" w14:textId="77777777" w:rsidR="009A24B0" w:rsidRPr="002730F9" w:rsidRDefault="009A24B0" w:rsidP="002730F9">
      <w:pPr>
        <w:pStyle w:val="Style6"/>
        <w:widowControl/>
        <w:spacing w:line="240" w:lineRule="auto"/>
        <w:rPr>
          <w:rStyle w:val="FontStyle31"/>
        </w:rPr>
      </w:pPr>
    </w:p>
    <w:p w14:paraId="281E4AA1" w14:textId="77777777" w:rsidR="003B2C88" w:rsidRPr="002730F9" w:rsidRDefault="003B2C88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Az iratkezelés a jegyző által kiadott, a Veszprém Megyei Levéltár és a Kormányhivatal által jóváhagyott hatályos iratkezelési szabályzat alapján történik.</w:t>
      </w:r>
    </w:p>
    <w:p w14:paraId="347E4AD5" w14:textId="77777777" w:rsidR="00A45D56" w:rsidRPr="002730F9" w:rsidRDefault="00A45D56" w:rsidP="002730F9">
      <w:pPr>
        <w:pStyle w:val="Style6"/>
        <w:widowControl/>
        <w:spacing w:line="240" w:lineRule="auto"/>
      </w:pPr>
    </w:p>
    <w:p w14:paraId="67B747E5" w14:textId="77777777" w:rsidR="005B108E" w:rsidRPr="002730F9" w:rsidRDefault="005B108E" w:rsidP="002730F9">
      <w:pPr>
        <w:pStyle w:val="Style6"/>
        <w:widowControl/>
        <w:spacing w:line="240" w:lineRule="auto"/>
        <w:rPr>
          <w:rStyle w:val="FontStyle30"/>
          <w:u w:val="single"/>
        </w:rPr>
      </w:pPr>
    </w:p>
    <w:p w14:paraId="7D4E0E74" w14:textId="43E2061E" w:rsidR="004A6BE3" w:rsidRPr="002730F9" w:rsidRDefault="00A45D56" w:rsidP="002730F9">
      <w:pPr>
        <w:pStyle w:val="Style6"/>
        <w:widowControl/>
        <w:numPr>
          <w:ilvl w:val="0"/>
          <w:numId w:val="7"/>
        </w:numPr>
        <w:spacing w:line="240" w:lineRule="auto"/>
        <w:ind w:left="0" w:firstLine="0"/>
        <w:jc w:val="center"/>
        <w:rPr>
          <w:rStyle w:val="FontStyle30"/>
        </w:rPr>
      </w:pPr>
      <w:r w:rsidRPr="002730F9">
        <w:rPr>
          <w:rStyle w:val="FontStyle30"/>
        </w:rPr>
        <w:t>HIVATAL ÁLTAL ELLÁTOTT FELADATOK</w:t>
      </w:r>
    </w:p>
    <w:p w14:paraId="368D786B" w14:textId="77777777" w:rsidR="004A6BE3" w:rsidRPr="002730F9" w:rsidRDefault="004A6BE3" w:rsidP="002730F9">
      <w:pPr>
        <w:pStyle w:val="Style6"/>
        <w:widowControl/>
        <w:spacing w:line="240" w:lineRule="auto"/>
        <w:rPr>
          <w:rStyle w:val="FontStyle30"/>
          <w:u w:val="single"/>
        </w:rPr>
      </w:pPr>
    </w:p>
    <w:p w14:paraId="6C517982" w14:textId="3C2F5AE9" w:rsidR="004A6BE3" w:rsidRPr="002730F9" w:rsidRDefault="004A6BE3" w:rsidP="002730F9">
      <w:pPr>
        <w:pStyle w:val="Style6"/>
        <w:widowControl/>
        <w:spacing w:line="240" w:lineRule="auto"/>
        <w:rPr>
          <w:rStyle w:val="FontStyle30"/>
          <w:b w:val="0"/>
        </w:rPr>
      </w:pPr>
      <w:r w:rsidRPr="002730F9">
        <w:rPr>
          <w:rStyle w:val="FontStyle30"/>
          <w:b w:val="0"/>
        </w:rPr>
        <w:t xml:space="preserve">A </w:t>
      </w:r>
      <w:r w:rsidR="00350087">
        <w:rPr>
          <w:rStyle w:val="FontStyle30"/>
          <w:b w:val="0"/>
        </w:rPr>
        <w:t>H</w:t>
      </w:r>
      <w:r w:rsidRPr="002730F9">
        <w:rPr>
          <w:rStyle w:val="FontStyle30"/>
          <w:b w:val="0"/>
        </w:rPr>
        <w:t>ivatal alapvető feladata az önkormányzati ügyek előkészítése és végrehajtása és a jogszabályokból eredő államigazgatási, hatósági feladatok ellátása.</w:t>
      </w:r>
    </w:p>
    <w:p w14:paraId="0CAF6BDD" w14:textId="77777777" w:rsidR="004A6BE3" w:rsidRPr="002730F9" w:rsidRDefault="004A6BE3" w:rsidP="002730F9">
      <w:pPr>
        <w:pStyle w:val="Style6"/>
        <w:widowControl/>
        <w:spacing w:line="240" w:lineRule="auto"/>
        <w:rPr>
          <w:rStyle w:val="FontStyle30"/>
          <w:b w:val="0"/>
        </w:rPr>
      </w:pPr>
    </w:p>
    <w:p w14:paraId="40C9A5AC" w14:textId="60025F79" w:rsidR="004A6BE3" w:rsidRDefault="004A6BE3" w:rsidP="002730F9">
      <w:pPr>
        <w:pStyle w:val="Style6"/>
        <w:widowControl/>
        <w:spacing w:line="240" w:lineRule="auto"/>
        <w:rPr>
          <w:rStyle w:val="FontStyle30"/>
          <w:b w:val="0"/>
        </w:rPr>
      </w:pPr>
      <w:r w:rsidRPr="002730F9">
        <w:rPr>
          <w:rStyle w:val="FontStyle30"/>
          <w:b w:val="0"/>
        </w:rPr>
        <w:t>A munka zöméhez kapcsolódnak iktatott ügyiratok, így a 20</w:t>
      </w:r>
      <w:r w:rsidR="00DE75F2" w:rsidRPr="002730F9">
        <w:rPr>
          <w:rStyle w:val="FontStyle30"/>
          <w:b w:val="0"/>
        </w:rPr>
        <w:t>2</w:t>
      </w:r>
      <w:r w:rsidR="00DB366B" w:rsidRPr="002730F9">
        <w:rPr>
          <w:rStyle w:val="FontStyle30"/>
          <w:b w:val="0"/>
        </w:rPr>
        <w:t>5</w:t>
      </w:r>
      <w:r w:rsidR="00DE75F2" w:rsidRPr="002730F9">
        <w:rPr>
          <w:rStyle w:val="FontStyle30"/>
          <w:b w:val="0"/>
        </w:rPr>
        <w:t>-</w:t>
      </w:r>
      <w:r w:rsidR="00350087">
        <w:rPr>
          <w:rStyle w:val="FontStyle30"/>
          <w:b w:val="0"/>
        </w:rPr>
        <w:t>ö</w:t>
      </w:r>
      <w:r w:rsidR="005166E1" w:rsidRPr="002730F9">
        <w:rPr>
          <w:rStyle w:val="FontStyle30"/>
          <w:b w:val="0"/>
        </w:rPr>
        <w:t>s ügyiratforgalom fő számait</w:t>
      </w:r>
      <w:r w:rsidRPr="002730F9">
        <w:rPr>
          <w:rStyle w:val="FontStyle30"/>
          <w:b w:val="0"/>
        </w:rPr>
        <w:t xml:space="preserve"> az alábbi táblázatban mutatom</w:t>
      </w:r>
      <w:r w:rsidR="00350087">
        <w:rPr>
          <w:rStyle w:val="FontStyle30"/>
          <w:b w:val="0"/>
        </w:rPr>
        <w:t xml:space="preserve"> be</w:t>
      </w:r>
      <w:r w:rsidRPr="002730F9">
        <w:rPr>
          <w:rStyle w:val="FontStyle30"/>
          <w:b w:val="0"/>
        </w:rPr>
        <w:t>:</w:t>
      </w:r>
    </w:p>
    <w:p w14:paraId="169A6F52" w14:textId="77777777" w:rsidR="00350087" w:rsidRPr="002730F9" w:rsidRDefault="00350087" w:rsidP="002730F9">
      <w:pPr>
        <w:pStyle w:val="Style6"/>
        <w:widowControl/>
        <w:spacing w:line="240" w:lineRule="auto"/>
        <w:rPr>
          <w:rStyle w:val="FontStyle30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989"/>
        <w:gridCol w:w="1595"/>
        <w:gridCol w:w="1843"/>
        <w:gridCol w:w="1837"/>
      </w:tblGrid>
      <w:tr w:rsidR="00350087" w:rsidRPr="00681A3D" w14:paraId="0420D4E3" w14:textId="77777777" w:rsidTr="005903EA">
        <w:trPr>
          <w:trHeight w:val="340"/>
        </w:trPr>
        <w:tc>
          <w:tcPr>
            <w:tcW w:w="1798" w:type="dxa"/>
            <w:vMerge w:val="restart"/>
            <w:vAlign w:val="center"/>
          </w:tcPr>
          <w:p w14:paraId="76DE429C" w14:textId="3E964A9C" w:rsidR="00350087" w:rsidRPr="00681A3D" w:rsidRDefault="0035008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Település</w:t>
            </w:r>
          </w:p>
        </w:tc>
        <w:tc>
          <w:tcPr>
            <w:tcW w:w="3584" w:type="dxa"/>
            <w:gridSpan w:val="2"/>
          </w:tcPr>
          <w:p w14:paraId="5900DCB3" w14:textId="1D08F238" w:rsidR="00350087" w:rsidRPr="00681A3D" w:rsidRDefault="0035008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2024-ben iktatott ügyiratok száma</w:t>
            </w:r>
          </w:p>
        </w:tc>
        <w:tc>
          <w:tcPr>
            <w:tcW w:w="3680" w:type="dxa"/>
            <w:gridSpan w:val="2"/>
          </w:tcPr>
          <w:p w14:paraId="47AE4884" w14:textId="0BE13026" w:rsidR="00350087" w:rsidRPr="00681A3D" w:rsidRDefault="0035008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2025-ben iktatott ügyiratok száma</w:t>
            </w:r>
          </w:p>
        </w:tc>
      </w:tr>
      <w:tr w:rsidR="00350087" w:rsidRPr="00681A3D" w14:paraId="2C291CE9" w14:textId="77777777" w:rsidTr="005903EA">
        <w:trPr>
          <w:trHeight w:val="340"/>
        </w:trPr>
        <w:tc>
          <w:tcPr>
            <w:tcW w:w="1798" w:type="dxa"/>
            <w:vMerge/>
          </w:tcPr>
          <w:p w14:paraId="7A93AF46" w14:textId="77777777" w:rsidR="00350087" w:rsidRPr="00681A3D" w:rsidRDefault="00350087" w:rsidP="002730F9">
            <w:pPr>
              <w:pStyle w:val="Style6"/>
              <w:widowControl/>
              <w:spacing w:line="240" w:lineRule="auto"/>
              <w:rPr>
                <w:rStyle w:val="FontStyle31"/>
                <w:b/>
                <w:color w:val="000000" w:themeColor="text1"/>
              </w:rPr>
            </w:pPr>
          </w:p>
        </w:tc>
        <w:tc>
          <w:tcPr>
            <w:tcW w:w="1989" w:type="dxa"/>
          </w:tcPr>
          <w:p w14:paraId="4874D7DD" w14:textId="5525A9E4" w:rsidR="00350087" w:rsidRPr="00681A3D" w:rsidRDefault="0035008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Főszám</w:t>
            </w:r>
          </w:p>
        </w:tc>
        <w:tc>
          <w:tcPr>
            <w:tcW w:w="1595" w:type="dxa"/>
          </w:tcPr>
          <w:p w14:paraId="050CA8BE" w14:textId="73D0D01A" w:rsidR="00350087" w:rsidRPr="00681A3D" w:rsidRDefault="0035008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Alszám</w:t>
            </w:r>
          </w:p>
        </w:tc>
        <w:tc>
          <w:tcPr>
            <w:tcW w:w="1843" w:type="dxa"/>
          </w:tcPr>
          <w:p w14:paraId="0EB81415" w14:textId="111F9E68" w:rsidR="00350087" w:rsidRPr="00681A3D" w:rsidRDefault="0035008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Főszám</w:t>
            </w:r>
          </w:p>
        </w:tc>
        <w:tc>
          <w:tcPr>
            <w:tcW w:w="1837" w:type="dxa"/>
          </w:tcPr>
          <w:p w14:paraId="46E722A6" w14:textId="77777777" w:rsidR="00350087" w:rsidRPr="00681A3D" w:rsidRDefault="0035008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Alszám</w:t>
            </w:r>
          </w:p>
        </w:tc>
      </w:tr>
      <w:tr w:rsidR="00DC260D" w:rsidRPr="00681A3D" w14:paraId="4B9B1227" w14:textId="77777777" w:rsidTr="005903EA">
        <w:trPr>
          <w:trHeight w:val="340"/>
        </w:trPr>
        <w:tc>
          <w:tcPr>
            <w:tcW w:w="1798" w:type="dxa"/>
          </w:tcPr>
          <w:p w14:paraId="4046F1FC" w14:textId="77777777" w:rsidR="00DC260D" w:rsidRPr="00681A3D" w:rsidRDefault="00DC260D" w:rsidP="00DC260D">
            <w:pPr>
              <w:pStyle w:val="Style6"/>
              <w:widowControl/>
              <w:spacing w:line="240" w:lineRule="auto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Tihany</w:t>
            </w:r>
          </w:p>
        </w:tc>
        <w:tc>
          <w:tcPr>
            <w:tcW w:w="1989" w:type="dxa"/>
          </w:tcPr>
          <w:p w14:paraId="5BEFF119" w14:textId="38358616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</w:rPr>
              <w:t>5 282</w:t>
            </w:r>
          </w:p>
        </w:tc>
        <w:tc>
          <w:tcPr>
            <w:tcW w:w="1595" w:type="dxa"/>
          </w:tcPr>
          <w:p w14:paraId="3C7DE535" w14:textId="7865C13F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</w:rPr>
              <w:t>10 913</w:t>
            </w:r>
          </w:p>
        </w:tc>
        <w:tc>
          <w:tcPr>
            <w:tcW w:w="1843" w:type="dxa"/>
          </w:tcPr>
          <w:p w14:paraId="7CBE1421" w14:textId="51B233E6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  <w:color w:val="000000" w:themeColor="text1"/>
              </w:rPr>
              <w:t>5 628</w:t>
            </w:r>
          </w:p>
        </w:tc>
        <w:tc>
          <w:tcPr>
            <w:tcW w:w="1837" w:type="dxa"/>
          </w:tcPr>
          <w:p w14:paraId="2317300C" w14:textId="77777777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  <w:color w:val="000000" w:themeColor="text1"/>
              </w:rPr>
              <w:t>10 772</w:t>
            </w:r>
          </w:p>
        </w:tc>
      </w:tr>
      <w:tr w:rsidR="00DC260D" w:rsidRPr="00681A3D" w14:paraId="01D28590" w14:textId="77777777" w:rsidTr="005903EA">
        <w:trPr>
          <w:trHeight w:val="340"/>
        </w:trPr>
        <w:tc>
          <w:tcPr>
            <w:tcW w:w="1798" w:type="dxa"/>
          </w:tcPr>
          <w:p w14:paraId="17143B30" w14:textId="77777777" w:rsidR="00DC260D" w:rsidRPr="00681A3D" w:rsidRDefault="00DC260D" w:rsidP="00DC260D">
            <w:pPr>
              <w:pStyle w:val="Style6"/>
              <w:widowControl/>
              <w:spacing w:line="240" w:lineRule="auto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Aszófő</w:t>
            </w:r>
          </w:p>
        </w:tc>
        <w:tc>
          <w:tcPr>
            <w:tcW w:w="1989" w:type="dxa"/>
          </w:tcPr>
          <w:p w14:paraId="0DAD9728" w14:textId="746FB4A0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</w:rPr>
              <w:t>1 058</w:t>
            </w:r>
          </w:p>
        </w:tc>
        <w:tc>
          <w:tcPr>
            <w:tcW w:w="1595" w:type="dxa"/>
          </w:tcPr>
          <w:p w14:paraId="52C9C07A" w14:textId="7C71485F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</w:rPr>
              <w:t xml:space="preserve"> 2 583</w:t>
            </w:r>
          </w:p>
        </w:tc>
        <w:tc>
          <w:tcPr>
            <w:tcW w:w="1843" w:type="dxa"/>
          </w:tcPr>
          <w:p w14:paraId="7E2F4BD1" w14:textId="44CEF640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  <w:color w:val="000000" w:themeColor="text1"/>
              </w:rPr>
              <w:t>1 287</w:t>
            </w:r>
          </w:p>
        </w:tc>
        <w:tc>
          <w:tcPr>
            <w:tcW w:w="1837" w:type="dxa"/>
          </w:tcPr>
          <w:p w14:paraId="777C97A5" w14:textId="77777777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  <w:color w:val="000000" w:themeColor="text1"/>
              </w:rPr>
              <w:t xml:space="preserve"> 2 799</w:t>
            </w:r>
          </w:p>
        </w:tc>
      </w:tr>
      <w:tr w:rsidR="00DC260D" w:rsidRPr="00681A3D" w14:paraId="2A7164AE" w14:textId="77777777" w:rsidTr="005903EA">
        <w:trPr>
          <w:trHeight w:val="340"/>
        </w:trPr>
        <w:tc>
          <w:tcPr>
            <w:tcW w:w="1798" w:type="dxa"/>
          </w:tcPr>
          <w:p w14:paraId="045A9918" w14:textId="77777777" w:rsidR="00DC260D" w:rsidRPr="00681A3D" w:rsidRDefault="00DC260D" w:rsidP="00DC260D">
            <w:pPr>
              <w:pStyle w:val="Style6"/>
              <w:widowControl/>
              <w:spacing w:line="240" w:lineRule="auto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Örvényes</w:t>
            </w:r>
          </w:p>
        </w:tc>
        <w:tc>
          <w:tcPr>
            <w:tcW w:w="1989" w:type="dxa"/>
          </w:tcPr>
          <w:p w14:paraId="446F49E4" w14:textId="3E603E82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</w:rPr>
              <w:t>1 196</w:t>
            </w:r>
          </w:p>
        </w:tc>
        <w:tc>
          <w:tcPr>
            <w:tcW w:w="1595" w:type="dxa"/>
          </w:tcPr>
          <w:p w14:paraId="49B27841" w14:textId="0D4AE316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</w:rPr>
              <w:t xml:space="preserve"> 2 089</w:t>
            </w:r>
          </w:p>
        </w:tc>
        <w:tc>
          <w:tcPr>
            <w:tcW w:w="1843" w:type="dxa"/>
          </w:tcPr>
          <w:p w14:paraId="22AFCE8B" w14:textId="20E9F040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  <w:color w:val="000000" w:themeColor="text1"/>
              </w:rPr>
              <w:t>1 414</w:t>
            </w:r>
          </w:p>
        </w:tc>
        <w:tc>
          <w:tcPr>
            <w:tcW w:w="1837" w:type="dxa"/>
          </w:tcPr>
          <w:p w14:paraId="4D936408" w14:textId="77777777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  <w:color w:val="000000" w:themeColor="text1"/>
              </w:rPr>
              <w:t xml:space="preserve"> 2 511</w:t>
            </w:r>
          </w:p>
        </w:tc>
      </w:tr>
      <w:tr w:rsidR="00DC260D" w:rsidRPr="00681A3D" w14:paraId="5E872667" w14:textId="77777777" w:rsidTr="005903EA">
        <w:trPr>
          <w:trHeight w:val="340"/>
        </w:trPr>
        <w:tc>
          <w:tcPr>
            <w:tcW w:w="1798" w:type="dxa"/>
          </w:tcPr>
          <w:p w14:paraId="5B303A3B" w14:textId="77777777" w:rsidR="00DC260D" w:rsidRPr="00681A3D" w:rsidRDefault="00DC260D" w:rsidP="00DC260D">
            <w:pPr>
              <w:pStyle w:val="Style6"/>
              <w:widowControl/>
              <w:spacing w:line="240" w:lineRule="auto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Balatonudvari</w:t>
            </w:r>
          </w:p>
        </w:tc>
        <w:tc>
          <w:tcPr>
            <w:tcW w:w="1989" w:type="dxa"/>
          </w:tcPr>
          <w:p w14:paraId="531ABFA5" w14:textId="36668DEC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</w:rPr>
              <w:t>1 078</w:t>
            </w:r>
          </w:p>
        </w:tc>
        <w:tc>
          <w:tcPr>
            <w:tcW w:w="1595" w:type="dxa"/>
          </w:tcPr>
          <w:p w14:paraId="73449485" w14:textId="175F6034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</w:rPr>
              <w:t xml:space="preserve"> 3 456</w:t>
            </w:r>
          </w:p>
        </w:tc>
        <w:tc>
          <w:tcPr>
            <w:tcW w:w="1843" w:type="dxa"/>
          </w:tcPr>
          <w:p w14:paraId="6436CD29" w14:textId="5EBC2782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  <w:color w:val="000000" w:themeColor="text1"/>
              </w:rPr>
              <w:t>2 344</w:t>
            </w:r>
          </w:p>
        </w:tc>
        <w:tc>
          <w:tcPr>
            <w:tcW w:w="1837" w:type="dxa"/>
          </w:tcPr>
          <w:p w14:paraId="25699508" w14:textId="77777777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  <w:color w:val="000000" w:themeColor="text1"/>
              </w:rPr>
              <w:t xml:space="preserve"> 5 208</w:t>
            </w:r>
          </w:p>
        </w:tc>
      </w:tr>
      <w:tr w:rsidR="00DC260D" w:rsidRPr="00681A3D" w14:paraId="25E62578" w14:textId="77777777" w:rsidTr="005903EA">
        <w:trPr>
          <w:trHeight w:val="340"/>
        </w:trPr>
        <w:tc>
          <w:tcPr>
            <w:tcW w:w="1798" w:type="dxa"/>
          </w:tcPr>
          <w:p w14:paraId="01D916BD" w14:textId="77777777" w:rsidR="00DC260D" w:rsidRPr="00681A3D" w:rsidRDefault="00DC260D" w:rsidP="00DC260D">
            <w:pPr>
              <w:pStyle w:val="Style6"/>
              <w:widowControl/>
              <w:spacing w:line="240" w:lineRule="auto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Balatonakali</w:t>
            </w:r>
          </w:p>
        </w:tc>
        <w:tc>
          <w:tcPr>
            <w:tcW w:w="1989" w:type="dxa"/>
          </w:tcPr>
          <w:p w14:paraId="0A47781C" w14:textId="0CC833A1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</w:rPr>
              <w:t>1 702</w:t>
            </w:r>
          </w:p>
        </w:tc>
        <w:tc>
          <w:tcPr>
            <w:tcW w:w="1595" w:type="dxa"/>
          </w:tcPr>
          <w:p w14:paraId="63EF9372" w14:textId="777153B1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</w:rPr>
              <w:t xml:space="preserve"> 4 406</w:t>
            </w:r>
          </w:p>
        </w:tc>
        <w:tc>
          <w:tcPr>
            <w:tcW w:w="1843" w:type="dxa"/>
          </w:tcPr>
          <w:p w14:paraId="0049F18F" w14:textId="29029A8B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  <w:color w:val="000000" w:themeColor="text1"/>
              </w:rPr>
              <w:t>1 521</w:t>
            </w:r>
          </w:p>
        </w:tc>
        <w:tc>
          <w:tcPr>
            <w:tcW w:w="1837" w:type="dxa"/>
          </w:tcPr>
          <w:p w14:paraId="2FC4A477" w14:textId="77777777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000000" w:themeColor="text1"/>
              </w:rPr>
            </w:pPr>
            <w:r w:rsidRPr="00681A3D">
              <w:rPr>
                <w:rStyle w:val="FontStyle31"/>
                <w:color w:val="000000" w:themeColor="text1"/>
              </w:rPr>
              <w:t xml:space="preserve"> 4 261</w:t>
            </w:r>
          </w:p>
        </w:tc>
      </w:tr>
      <w:tr w:rsidR="00DC260D" w:rsidRPr="00681A3D" w14:paraId="33109BD3" w14:textId="77777777" w:rsidTr="005903EA">
        <w:trPr>
          <w:trHeight w:val="340"/>
        </w:trPr>
        <w:tc>
          <w:tcPr>
            <w:tcW w:w="1798" w:type="dxa"/>
          </w:tcPr>
          <w:p w14:paraId="093837AD" w14:textId="77777777" w:rsidR="00DC260D" w:rsidRPr="00681A3D" w:rsidRDefault="00DC260D" w:rsidP="00DC260D">
            <w:pPr>
              <w:pStyle w:val="Style6"/>
              <w:widowControl/>
              <w:spacing w:line="240" w:lineRule="auto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Összesen:</w:t>
            </w:r>
          </w:p>
        </w:tc>
        <w:tc>
          <w:tcPr>
            <w:tcW w:w="1989" w:type="dxa"/>
          </w:tcPr>
          <w:p w14:paraId="508614C5" w14:textId="13083626" w:rsidR="00DC260D" w:rsidRPr="00681A3D" w:rsidRDefault="00DC260D" w:rsidP="00BF4D18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</w:rPr>
              <w:t>10 316</w:t>
            </w:r>
          </w:p>
        </w:tc>
        <w:tc>
          <w:tcPr>
            <w:tcW w:w="1595" w:type="dxa"/>
          </w:tcPr>
          <w:p w14:paraId="6D33C933" w14:textId="68774AD1" w:rsidR="00DC260D" w:rsidRPr="00681A3D" w:rsidRDefault="00DC260D" w:rsidP="00BF4D18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</w:rPr>
              <w:t>23 547</w:t>
            </w:r>
          </w:p>
        </w:tc>
        <w:tc>
          <w:tcPr>
            <w:tcW w:w="1843" w:type="dxa"/>
          </w:tcPr>
          <w:p w14:paraId="4CBC9B79" w14:textId="2CCC6B4F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12 194</w:t>
            </w:r>
          </w:p>
        </w:tc>
        <w:tc>
          <w:tcPr>
            <w:tcW w:w="1837" w:type="dxa"/>
          </w:tcPr>
          <w:p w14:paraId="7AA55090" w14:textId="0820452C" w:rsidR="00DC260D" w:rsidRPr="00681A3D" w:rsidRDefault="00DC260D" w:rsidP="00DC260D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000000" w:themeColor="text1"/>
              </w:rPr>
            </w:pPr>
            <w:r w:rsidRPr="00681A3D">
              <w:rPr>
                <w:rStyle w:val="FontStyle31"/>
                <w:b/>
                <w:color w:val="000000" w:themeColor="text1"/>
              </w:rPr>
              <w:t>25 551</w:t>
            </w:r>
          </w:p>
        </w:tc>
      </w:tr>
    </w:tbl>
    <w:p w14:paraId="1F36BCB4" w14:textId="77777777" w:rsidR="00902F69" w:rsidRPr="002730F9" w:rsidRDefault="00902F69" w:rsidP="002730F9">
      <w:pPr>
        <w:pStyle w:val="Style6"/>
        <w:widowControl/>
        <w:spacing w:line="240" w:lineRule="auto"/>
        <w:rPr>
          <w:rStyle w:val="FontStyle30"/>
          <w:color w:val="000000" w:themeColor="text1"/>
          <w:u w:val="single"/>
        </w:rPr>
      </w:pPr>
    </w:p>
    <w:p w14:paraId="1DE62B7F" w14:textId="77777777" w:rsidR="004A6BE3" w:rsidRPr="002730F9" w:rsidRDefault="004A6BE3" w:rsidP="002730F9">
      <w:pPr>
        <w:pStyle w:val="Style6"/>
        <w:widowControl/>
        <w:spacing w:line="240" w:lineRule="auto"/>
        <w:rPr>
          <w:rStyle w:val="FontStyle30"/>
          <w:u w:val="single"/>
        </w:rPr>
      </w:pPr>
    </w:p>
    <w:p w14:paraId="221F6302" w14:textId="77777777" w:rsidR="005B108E" w:rsidRPr="002730F9" w:rsidRDefault="004A6BE3" w:rsidP="002730F9">
      <w:pPr>
        <w:pStyle w:val="Style6"/>
        <w:widowControl/>
        <w:spacing w:line="240" w:lineRule="auto"/>
        <w:rPr>
          <w:rStyle w:val="FontStyle30"/>
          <w:u w:val="single"/>
        </w:rPr>
      </w:pPr>
      <w:r w:rsidRPr="002730F9">
        <w:rPr>
          <w:rStyle w:val="FontStyle30"/>
        </w:rPr>
        <w:t>3.1.</w:t>
      </w:r>
      <w:r w:rsidRPr="002730F9">
        <w:rPr>
          <w:rStyle w:val="FontStyle30"/>
          <w:u w:val="single"/>
        </w:rPr>
        <w:t xml:space="preserve"> </w:t>
      </w:r>
      <w:r w:rsidR="005B108E" w:rsidRPr="002730F9">
        <w:rPr>
          <w:rStyle w:val="FontStyle30"/>
          <w:u w:val="single"/>
        </w:rPr>
        <w:t>Titkársági, önkormányzati testületi feladatok</w:t>
      </w:r>
    </w:p>
    <w:p w14:paraId="2925FC39" w14:textId="77777777" w:rsidR="005B108E" w:rsidRPr="002730F9" w:rsidRDefault="005B108E" w:rsidP="002730F9">
      <w:pPr>
        <w:pStyle w:val="Style6"/>
        <w:widowControl/>
        <w:spacing w:line="240" w:lineRule="auto"/>
        <w:rPr>
          <w:rStyle w:val="FontStyle30"/>
          <w:b w:val="0"/>
        </w:rPr>
      </w:pPr>
    </w:p>
    <w:p w14:paraId="7C5EBF5F" w14:textId="77777777" w:rsidR="005B108E" w:rsidRPr="002730F9" w:rsidRDefault="004A6BE3" w:rsidP="002730F9">
      <w:pPr>
        <w:pStyle w:val="Style6"/>
        <w:widowControl/>
        <w:spacing w:line="240" w:lineRule="auto"/>
        <w:rPr>
          <w:rStyle w:val="FontStyle30"/>
          <w:b w:val="0"/>
        </w:rPr>
      </w:pPr>
      <w:r w:rsidRPr="002730F9">
        <w:rPr>
          <w:rStyle w:val="FontStyle30"/>
          <w:b w:val="0"/>
        </w:rPr>
        <w:t xml:space="preserve">Az önkormányzati munka </w:t>
      </w:r>
      <w:r w:rsidR="00505279" w:rsidRPr="002730F9">
        <w:rPr>
          <w:rStyle w:val="FontStyle30"/>
          <w:b w:val="0"/>
        </w:rPr>
        <w:t xml:space="preserve">jelentős része a testületi </w:t>
      </w:r>
      <w:r w:rsidRPr="002730F9">
        <w:rPr>
          <w:rStyle w:val="FontStyle30"/>
          <w:b w:val="0"/>
        </w:rPr>
        <w:t>munkával függ össze.</w:t>
      </w:r>
    </w:p>
    <w:p w14:paraId="59E0AD33" w14:textId="77777777" w:rsidR="004E4F8C" w:rsidRPr="002730F9" w:rsidRDefault="004E4F8C" w:rsidP="002730F9">
      <w:pPr>
        <w:pStyle w:val="Style6"/>
        <w:widowControl/>
        <w:spacing w:line="240" w:lineRule="auto"/>
        <w:rPr>
          <w:rStyle w:val="FontStyle30"/>
          <w:b w:val="0"/>
        </w:rPr>
      </w:pPr>
    </w:p>
    <w:p w14:paraId="1B6169F3" w14:textId="15ABE7CE" w:rsidR="005B108E" w:rsidRPr="002730F9" w:rsidRDefault="005B108E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0"/>
          <w:b w:val="0"/>
        </w:rPr>
        <w:t>A</w:t>
      </w:r>
      <w:r w:rsidRPr="002730F9">
        <w:rPr>
          <w:rStyle w:val="FontStyle30"/>
        </w:rPr>
        <w:t xml:space="preserve"> </w:t>
      </w:r>
      <w:r w:rsidR="00350087">
        <w:rPr>
          <w:rStyle w:val="FontStyle31"/>
        </w:rPr>
        <w:t>K</w:t>
      </w:r>
      <w:r w:rsidRPr="002730F9">
        <w:rPr>
          <w:rStyle w:val="FontStyle31"/>
        </w:rPr>
        <w:t>épviselő-testületi ülések</w:t>
      </w:r>
      <w:r w:rsidR="004A6BE3" w:rsidRPr="002730F9">
        <w:rPr>
          <w:rStyle w:val="FontStyle31"/>
        </w:rPr>
        <w:t xml:space="preserve"> és bizottsági ülések előkészítése, az előterjesztések, meghívók elkészítése, sokszorosítása,</w:t>
      </w:r>
      <w:r w:rsidR="00350087">
        <w:rPr>
          <w:rStyle w:val="FontStyle31"/>
        </w:rPr>
        <w:t xml:space="preserve"> feltöltése,</w:t>
      </w:r>
      <w:r w:rsidR="004A6BE3" w:rsidRPr="002730F9">
        <w:rPr>
          <w:rStyle w:val="FontStyle31"/>
        </w:rPr>
        <w:t xml:space="preserve"> kiküldése, meghirdetése, </w:t>
      </w:r>
      <w:r w:rsidRPr="002730F9">
        <w:rPr>
          <w:rStyle w:val="FontStyle31"/>
        </w:rPr>
        <w:t xml:space="preserve">az ülésen </w:t>
      </w:r>
      <w:proofErr w:type="spellStart"/>
      <w:r w:rsidRPr="002730F9">
        <w:rPr>
          <w:rStyle w:val="FontStyle31"/>
        </w:rPr>
        <w:t>elhang</w:t>
      </w:r>
      <w:r w:rsidR="004A6BE3" w:rsidRPr="002730F9">
        <w:rPr>
          <w:rStyle w:val="FontStyle31"/>
        </w:rPr>
        <w:t>zottakról</w:t>
      </w:r>
      <w:proofErr w:type="spellEnd"/>
      <w:r w:rsidR="004A6BE3" w:rsidRPr="002730F9">
        <w:rPr>
          <w:rStyle w:val="FontStyle31"/>
        </w:rPr>
        <w:t xml:space="preserve"> jegyzőkönyv</w:t>
      </w:r>
      <w:r w:rsidR="00350087">
        <w:rPr>
          <w:rStyle w:val="FontStyle31"/>
        </w:rPr>
        <w:t>ek</w:t>
      </w:r>
      <w:r w:rsidR="004A6BE3" w:rsidRPr="002730F9">
        <w:rPr>
          <w:rStyle w:val="FontStyle31"/>
        </w:rPr>
        <w:t xml:space="preserve"> készítése, </w:t>
      </w:r>
      <w:r w:rsidR="00350087">
        <w:rPr>
          <w:rStyle w:val="FontStyle31"/>
        </w:rPr>
        <w:t>a K</w:t>
      </w:r>
      <w:r w:rsidR="004A6BE3" w:rsidRPr="002730F9">
        <w:rPr>
          <w:rStyle w:val="FontStyle31"/>
        </w:rPr>
        <w:t>ormányhivatal részére történő megküldése, a szükséges közzétételek a települések honlapjain. Erre a feladatra egyedül Tihanyban van függetlenített ügyintézői státusz, a többi helyen</w:t>
      </w:r>
      <w:r w:rsidRPr="002730F9">
        <w:rPr>
          <w:rStyle w:val="FontStyle31"/>
        </w:rPr>
        <w:t xml:space="preserve"> 1 fő ügyintéző végzi c</w:t>
      </w:r>
      <w:r w:rsidR="00505279" w:rsidRPr="002730F9">
        <w:rPr>
          <w:rStyle w:val="FontStyle31"/>
        </w:rPr>
        <w:t>satolt feladatként.</w:t>
      </w:r>
    </w:p>
    <w:p w14:paraId="032A62C0" w14:textId="77777777" w:rsidR="00DE75F2" w:rsidRPr="002730F9" w:rsidRDefault="00DE75F2" w:rsidP="002730F9">
      <w:pPr>
        <w:pStyle w:val="Style6"/>
        <w:widowControl/>
        <w:spacing w:line="240" w:lineRule="auto"/>
      </w:pPr>
    </w:p>
    <w:p w14:paraId="0C1B2091" w14:textId="5D48970E" w:rsidR="00505279" w:rsidRPr="002730F9" w:rsidRDefault="00505279" w:rsidP="002730F9">
      <w:pPr>
        <w:pStyle w:val="Style6"/>
        <w:widowControl/>
        <w:spacing w:line="240" w:lineRule="auto"/>
      </w:pPr>
      <w:r w:rsidRPr="002730F9">
        <w:t>A rendelet</w:t>
      </w:r>
      <w:r w:rsidR="00350087">
        <w:t>-tervezet</w:t>
      </w:r>
      <w:r w:rsidRPr="002730F9">
        <w:t xml:space="preserve">ek </w:t>
      </w:r>
      <w:r w:rsidR="00350087">
        <w:t>el</w:t>
      </w:r>
      <w:r w:rsidRPr="002730F9">
        <w:t xml:space="preserve">készítését, </w:t>
      </w:r>
      <w:proofErr w:type="spellStart"/>
      <w:r w:rsidR="00350087">
        <w:t>hatályosítását</w:t>
      </w:r>
      <w:proofErr w:type="spellEnd"/>
      <w:r w:rsidR="00350087">
        <w:t xml:space="preserve"> és </w:t>
      </w:r>
      <w:r w:rsidRPr="002730F9">
        <w:t>publikálását a 2021. ápri</w:t>
      </w:r>
      <w:r w:rsidR="00696C41" w:rsidRPr="002730F9">
        <w:t xml:space="preserve">lisától bevezetett </w:t>
      </w:r>
      <w:r w:rsidR="00EA2AC8" w:rsidRPr="002730F9">
        <w:t>„</w:t>
      </w:r>
      <w:proofErr w:type="spellStart"/>
      <w:r w:rsidRPr="002730F9">
        <w:t>LocLex</w:t>
      </w:r>
      <w:proofErr w:type="spellEnd"/>
      <w:r w:rsidR="00EA2AC8" w:rsidRPr="002730F9">
        <w:t>”</w:t>
      </w:r>
      <w:r w:rsidR="00154B08" w:rsidRPr="002730F9">
        <w:t xml:space="preserve"> </w:t>
      </w:r>
      <w:r w:rsidRPr="002730F9">
        <w:t>integrált jogalkotási rendszer</w:t>
      </w:r>
      <w:r w:rsidR="007D26AC" w:rsidRPr="002730F9">
        <w:t xml:space="preserve"> használatával végezzük.</w:t>
      </w:r>
    </w:p>
    <w:p w14:paraId="07BD12BA" w14:textId="77777777" w:rsidR="00DE75F2" w:rsidRPr="002730F9" w:rsidRDefault="00DE75F2" w:rsidP="002730F9">
      <w:pPr>
        <w:pStyle w:val="Style6"/>
        <w:widowControl/>
        <w:spacing w:line="240" w:lineRule="auto"/>
      </w:pPr>
    </w:p>
    <w:p w14:paraId="7B842EF1" w14:textId="5E41A54C" w:rsidR="005166E1" w:rsidRPr="002730F9" w:rsidRDefault="004E4F8C" w:rsidP="002730F9">
      <w:pPr>
        <w:pStyle w:val="Style6"/>
        <w:widowControl/>
        <w:spacing w:line="240" w:lineRule="auto"/>
      </w:pPr>
      <w:r w:rsidRPr="002730F9">
        <w:lastRenderedPageBreak/>
        <w:t>A Veszprém Várm</w:t>
      </w:r>
      <w:r w:rsidR="005166E1" w:rsidRPr="002730F9">
        <w:t xml:space="preserve">egyei Kormányhivatal ellátja az önkormányzatok és a </w:t>
      </w:r>
      <w:r w:rsidR="00350087">
        <w:t>H</w:t>
      </w:r>
      <w:r w:rsidR="005166E1" w:rsidRPr="002730F9">
        <w:t>ivatal törvényességi felügyeletét, melyet a kötelezően beküldendő jegyzőkönyvek, rendeletek alapján folyamatosan végeznek.</w:t>
      </w:r>
    </w:p>
    <w:p w14:paraId="44FCE16A" w14:textId="77777777" w:rsidR="005B108E" w:rsidRPr="002730F9" w:rsidRDefault="005B108E" w:rsidP="002730F9">
      <w:pPr>
        <w:pStyle w:val="Style6"/>
        <w:widowControl/>
        <w:spacing w:line="240" w:lineRule="auto"/>
      </w:pPr>
    </w:p>
    <w:p w14:paraId="3460863C" w14:textId="7B869001" w:rsidR="005B108E" w:rsidRPr="002730F9" w:rsidRDefault="005B108E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0"/>
          <w:b w:val="0"/>
        </w:rPr>
        <w:t xml:space="preserve">A </w:t>
      </w:r>
      <w:r w:rsidR="00350087">
        <w:rPr>
          <w:rStyle w:val="FontStyle30"/>
          <w:b w:val="0"/>
        </w:rPr>
        <w:t>K</w:t>
      </w:r>
      <w:r w:rsidRPr="002730F9">
        <w:rPr>
          <w:rStyle w:val="FontStyle31"/>
        </w:rPr>
        <w:t>épviselő-testületek, bizottságok üléseit, a hozott döntéseket az alábbi táblázat szemlélteti:</w:t>
      </w:r>
    </w:p>
    <w:p w14:paraId="0CE0ADF3" w14:textId="77777777" w:rsidR="005B108E" w:rsidRPr="002730F9" w:rsidRDefault="005B108E" w:rsidP="00273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8"/>
        <w:gridCol w:w="1698"/>
        <w:gridCol w:w="1704"/>
        <w:gridCol w:w="1704"/>
        <w:gridCol w:w="1704"/>
        <w:gridCol w:w="1701"/>
      </w:tblGrid>
      <w:tr w:rsidR="005B108E" w:rsidRPr="005D0835" w14:paraId="269B8F0F" w14:textId="77777777" w:rsidTr="0068538E">
        <w:trPr>
          <w:trHeight w:val="445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E054B" w14:textId="77777777" w:rsidR="005B108E" w:rsidRPr="005D0835" w:rsidRDefault="005B108E" w:rsidP="002730F9">
            <w:pPr>
              <w:pStyle w:val="Style24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DC2B2" w14:textId="77777777" w:rsidR="005B108E" w:rsidRPr="005D0835" w:rsidRDefault="005B108E" w:rsidP="002730F9">
            <w:pPr>
              <w:pStyle w:val="Style24"/>
              <w:widowControl/>
              <w:spacing w:line="240" w:lineRule="auto"/>
              <w:rPr>
                <w:rStyle w:val="FontStyle30"/>
              </w:rPr>
            </w:pPr>
            <w:r w:rsidRPr="005D0835">
              <w:rPr>
                <w:rStyle w:val="FontStyle30"/>
              </w:rPr>
              <w:t>Tihany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0632" w14:textId="77777777" w:rsidR="005B108E" w:rsidRPr="005D0835" w:rsidRDefault="005B108E" w:rsidP="002730F9">
            <w:pPr>
              <w:pStyle w:val="Style24"/>
              <w:widowControl/>
              <w:spacing w:line="240" w:lineRule="auto"/>
              <w:rPr>
                <w:rStyle w:val="FontStyle30"/>
              </w:rPr>
            </w:pPr>
            <w:r w:rsidRPr="005D0835">
              <w:rPr>
                <w:rStyle w:val="FontStyle30"/>
              </w:rPr>
              <w:t>Aszófő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19CB5" w14:textId="77777777" w:rsidR="005B108E" w:rsidRPr="005D0835" w:rsidRDefault="005B108E" w:rsidP="002730F9">
            <w:pPr>
              <w:pStyle w:val="Style24"/>
              <w:widowControl/>
              <w:spacing w:line="240" w:lineRule="auto"/>
              <w:rPr>
                <w:rStyle w:val="FontStyle30"/>
              </w:rPr>
            </w:pPr>
            <w:r w:rsidRPr="005D0835">
              <w:rPr>
                <w:rStyle w:val="FontStyle30"/>
              </w:rPr>
              <w:t>Örvényes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59ED9" w14:textId="77777777" w:rsidR="005B108E" w:rsidRPr="005D0835" w:rsidRDefault="005B108E" w:rsidP="002730F9">
            <w:pPr>
              <w:pStyle w:val="Style24"/>
              <w:widowControl/>
              <w:spacing w:line="240" w:lineRule="auto"/>
              <w:rPr>
                <w:rStyle w:val="FontStyle30"/>
              </w:rPr>
            </w:pPr>
            <w:r w:rsidRPr="005D0835">
              <w:rPr>
                <w:rStyle w:val="FontStyle30"/>
              </w:rPr>
              <w:t>Balatonudvari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D587" w14:textId="77777777" w:rsidR="005B108E" w:rsidRPr="005D0835" w:rsidRDefault="005B108E" w:rsidP="002730F9">
            <w:pPr>
              <w:pStyle w:val="Style24"/>
              <w:widowControl/>
              <w:spacing w:line="240" w:lineRule="auto"/>
              <w:rPr>
                <w:rStyle w:val="FontStyle30"/>
              </w:rPr>
            </w:pPr>
            <w:r w:rsidRPr="005D0835">
              <w:rPr>
                <w:rStyle w:val="FontStyle30"/>
              </w:rPr>
              <w:t>Balatonakali</w:t>
            </w:r>
          </w:p>
        </w:tc>
      </w:tr>
      <w:tr w:rsidR="002B7CAB" w:rsidRPr="005D0835" w14:paraId="6413AD8A" w14:textId="77777777" w:rsidTr="0068538E">
        <w:trPr>
          <w:trHeight w:val="678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0552" w14:textId="77777777" w:rsidR="002B7CAB" w:rsidRPr="005D0835" w:rsidRDefault="002B7CAB" w:rsidP="002730F9">
            <w:pPr>
              <w:pStyle w:val="Style24"/>
              <w:widowControl/>
              <w:spacing w:line="240" w:lineRule="auto"/>
              <w:rPr>
                <w:rStyle w:val="FontStyle30"/>
              </w:rPr>
            </w:pPr>
            <w:r w:rsidRPr="005D0835">
              <w:rPr>
                <w:rStyle w:val="FontStyle30"/>
              </w:rPr>
              <w:t>Testületi ülések száma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4F096" w14:textId="59C7FDBE" w:rsidR="002B7CAB" w:rsidRPr="005D0835" w:rsidRDefault="00867952" w:rsidP="002730F9">
            <w:pPr>
              <w:pStyle w:val="Style16"/>
              <w:widowControl/>
              <w:spacing w:line="240" w:lineRule="auto"/>
              <w:rPr>
                <w:color w:val="000000" w:themeColor="text1"/>
              </w:rPr>
            </w:pPr>
            <w:r w:rsidRPr="005D0835">
              <w:rPr>
                <w:color w:val="000000" w:themeColor="text1"/>
              </w:rPr>
              <w:t>19</w:t>
            </w:r>
          </w:p>
          <w:p w14:paraId="20BE5D25" w14:textId="64D1EC07" w:rsidR="002B7CAB" w:rsidRPr="005D0835" w:rsidRDefault="00867952" w:rsidP="002730F9">
            <w:pPr>
              <w:pStyle w:val="Style16"/>
              <w:widowControl/>
              <w:spacing w:line="240" w:lineRule="auto"/>
              <w:rPr>
                <w:rStyle w:val="FontStyle31"/>
                <w:color w:val="000000" w:themeColor="text1"/>
              </w:rPr>
            </w:pPr>
            <w:r w:rsidRPr="005D0835">
              <w:rPr>
                <w:rStyle w:val="FontStyle31"/>
                <w:color w:val="000000" w:themeColor="text1"/>
              </w:rPr>
              <w:t>nyílt 17, zárt 2</w:t>
            </w:r>
            <w:r w:rsidR="002B7CAB" w:rsidRPr="005D0835">
              <w:rPr>
                <w:rStyle w:val="FontStyle31"/>
                <w:color w:val="000000" w:themeColor="text1"/>
              </w:rPr>
              <w:t xml:space="preserve">  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82630" w14:textId="6D81A4D3" w:rsidR="002B7CAB" w:rsidRPr="005D0835" w:rsidRDefault="002B7CAB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>15</w:t>
            </w:r>
          </w:p>
          <w:p w14:paraId="4DADDFCB" w14:textId="77777777" w:rsidR="002B7CAB" w:rsidRPr="005D0835" w:rsidRDefault="002B7CAB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 xml:space="preserve"> nyílt 11, zárt 4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5F37" w14:textId="0A04DA28" w:rsidR="002B7CAB" w:rsidRPr="005D0835" w:rsidRDefault="002B7CAB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>16</w:t>
            </w:r>
          </w:p>
          <w:p w14:paraId="25A48D1C" w14:textId="5146E3EA" w:rsidR="002B7CAB" w:rsidRPr="005D0835" w:rsidRDefault="002B7CAB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 xml:space="preserve"> nyílt 13, zárt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633A1" w14:textId="3E43CC3B" w:rsidR="002B7CAB" w:rsidRPr="005D0835" w:rsidRDefault="002B7CAB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>18</w:t>
            </w:r>
          </w:p>
          <w:p w14:paraId="32B773C4" w14:textId="3B3B0CC2" w:rsidR="002B7CAB" w:rsidRPr="005D0835" w:rsidRDefault="002B7CAB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 xml:space="preserve"> nyílt 16, zárt 2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C4EB" w14:textId="0DC8E4CF" w:rsidR="002B7CAB" w:rsidRPr="005D0835" w:rsidRDefault="002B7CAB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>28</w:t>
            </w:r>
          </w:p>
          <w:p w14:paraId="4C473D9E" w14:textId="0C39B216" w:rsidR="00A4576D" w:rsidRPr="005D0835" w:rsidRDefault="00A4576D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>nyílt 17, zárt 11</w:t>
            </w:r>
          </w:p>
        </w:tc>
      </w:tr>
      <w:tr w:rsidR="002B7CAB" w:rsidRPr="005D0835" w14:paraId="783C242D" w14:textId="77777777" w:rsidTr="0068538E"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56A7C" w14:textId="77777777" w:rsidR="002B7CAB" w:rsidRPr="005D0835" w:rsidRDefault="002B7CAB" w:rsidP="002730F9">
            <w:pPr>
              <w:pStyle w:val="Style24"/>
              <w:widowControl/>
              <w:spacing w:line="240" w:lineRule="auto"/>
              <w:rPr>
                <w:rStyle w:val="FontStyle30"/>
              </w:rPr>
            </w:pPr>
            <w:r w:rsidRPr="005D0835">
              <w:rPr>
                <w:rStyle w:val="FontStyle30"/>
              </w:rPr>
              <w:t>Határozatok száma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11B5" w14:textId="03691AB7" w:rsidR="002B7CAB" w:rsidRPr="005D0835" w:rsidRDefault="00867952" w:rsidP="002730F9">
            <w:pPr>
              <w:pStyle w:val="Style16"/>
              <w:widowControl/>
              <w:spacing w:line="240" w:lineRule="auto"/>
              <w:rPr>
                <w:rStyle w:val="FontStyle31"/>
                <w:color w:val="000000" w:themeColor="text1"/>
              </w:rPr>
            </w:pPr>
            <w:r w:rsidRPr="005D0835">
              <w:rPr>
                <w:color w:val="000000" w:themeColor="text1"/>
              </w:rPr>
              <w:t>310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B0D7E" w14:textId="26D7EAB7" w:rsidR="002B7CAB" w:rsidRPr="005D0835" w:rsidRDefault="002B7CAB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>95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17237" w14:textId="1CAF5EE7" w:rsidR="002B7CAB" w:rsidRPr="005D0835" w:rsidRDefault="002B7CAB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>149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780D9" w14:textId="06944EF4" w:rsidR="002B7CAB" w:rsidRPr="005D0835" w:rsidRDefault="002B7CAB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>141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6C8A4" w14:textId="4DDCA8CA" w:rsidR="002B7CAB" w:rsidRPr="005D0835" w:rsidRDefault="002B7CAB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>191</w:t>
            </w:r>
          </w:p>
        </w:tc>
      </w:tr>
      <w:tr w:rsidR="002B7CAB" w:rsidRPr="005D0835" w14:paraId="5FAB1B0B" w14:textId="77777777" w:rsidTr="0068538E">
        <w:trPr>
          <w:trHeight w:val="888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5D96D" w14:textId="652316D1" w:rsidR="002B7CAB" w:rsidRPr="005D0835" w:rsidRDefault="002B7CAB" w:rsidP="002730F9">
            <w:pPr>
              <w:pStyle w:val="Style24"/>
              <w:widowControl/>
              <w:spacing w:line="240" w:lineRule="auto"/>
              <w:rPr>
                <w:rStyle w:val="FontStyle36"/>
                <w:i w:val="0"/>
                <w:iCs w:val="0"/>
                <w:sz w:val="24"/>
                <w:szCs w:val="24"/>
              </w:rPr>
            </w:pPr>
            <w:r w:rsidRPr="005D0835">
              <w:rPr>
                <w:rStyle w:val="FontStyle30"/>
              </w:rPr>
              <w:t>Alkotott rendeletek száma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2D681" w14:textId="6E94B7C0" w:rsidR="002B7CAB" w:rsidRPr="005D0835" w:rsidRDefault="00867952" w:rsidP="002730F9">
            <w:pPr>
              <w:pStyle w:val="Style16"/>
              <w:widowControl/>
              <w:spacing w:line="240" w:lineRule="auto"/>
              <w:rPr>
                <w:rStyle w:val="FontStyle31"/>
                <w:color w:val="000000" w:themeColor="text1"/>
              </w:rPr>
            </w:pPr>
            <w:r w:rsidRPr="005D0835">
              <w:rPr>
                <w:rStyle w:val="FontStyle31"/>
                <w:color w:val="000000" w:themeColor="text1"/>
              </w:rPr>
              <w:t>32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FDA2" w14:textId="2FCD006E" w:rsidR="002B7CAB" w:rsidRPr="005D0835" w:rsidRDefault="002B7CAB" w:rsidP="002730F9">
            <w:pPr>
              <w:pStyle w:val="Style27"/>
              <w:widowControl/>
              <w:jc w:val="center"/>
              <w:rPr>
                <w:color w:val="000000"/>
              </w:rPr>
            </w:pPr>
            <w:r w:rsidRPr="005D0835">
              <w:rPr>
                <w:color w:val="000000"/>
              </w:rPr>
              <w:t>13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6E29D6" w14:textId="68ECF83E" w:rsidR="002B7CAB" w:rsidRPr="005D0835" w:rsidRDefault="002B7CAB" w:rsidP="002730F9">
            <w:pPr>
              <w:pStyle w:val="Style27"/>
              <w:widowControl/>
              <w:jc w:val="center"/>
            </w:pPr>
            <w:r w:rsidRPr="005D0835"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7C57E" w14:textId="387B4B53" w:rsidR="002B7CAB" w:rsidRPr="005D0835" w:rsidRDefault="002B7CAB" w:rsidP="002730F9">
            <w:pPr>
              <w:pStyle w:val="Style27"/>
              <w:widowControl/>
              <w:jc w:val="center"/>
              <w:rPr>
                <w:color w:val="000000"/>
              </w:rPr>
            </w:pPr>
            <w:r w:rsidRPr="005D0835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048F1" w14:textId="6D913E80" w:rsidR="002B7CAB" w:rsidRPr="005D0835" w:rsidRDefault="002B7CAB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>9</w:t>
            </w:r>
          </w:p>
        </w:tc>
      </w:tr>
      <w:tr w:rsidR="0068538E" w:rsidRPr="005D0835" w14:paraId="361C6F25" w14:textId="4777D00C" w:rsidTr="0068538E"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95880" w14:textId="77777777" w:rsidR="0068538E" w:rsidRPr="005D0835" w:rsidRDefault="0068538E" w:rsidP="002730F9">
            <w:pPr>
              <w:pStyle w:val="Style24"/>
              <w:widowControl/>
              <w:spacing w:line="240" w:lineRule="auto"/>
              <w:rPr>
                <w:rStyle w:val="FontStyle30"/>
              </w:rPr>
            </w:pPr>
            <w:r w:rsidRPr="005D0835">
              <w:rPr>
                <w:rStyle w:val="FontStyle30"/>
              </w:rPr>
              <w:t>Bizottsági ülések</w:t>
            </w:r>
          </w:p>
          <w:p w14:paraId="2D0508BC" w14:textId="77777777" w:rsidR="0068538E" w:rsidRPr="005D0835" w:rsidRDefault="0068538E" w:rsidP="002730F9">
            <w:pPr>
              <w:pStyle w:val="Style24"/>
              <w:widowControl/>
              <w:spacing w:line="240" w:lineRule="auto"/>
              <w:rPr>
                <w:rStyle w:val="FontStyle30"/>
              </w:rPr>
            </w:pPr>
            <w:r w:rsidRPr="005D0835">
              <w:rPr>
                <w:rStyle w:val="FontStyle30"/>
              </w:rPr>
              <w:t>száma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CCCCB" w14:textId="2FFF73A0" w:rsidR="0068538E" w:rsidRPr="005D0835" w:rsidRDefault="0068538E" w:rsidP="002730F9">
            <w:pPr>
              <w:pStyle w:val="Style16"/>
              <w:widowControl/>
              <w:spacing w:line="240" w:lineRule="auto"/>
              <w:rPr>
                <w:rStyle w:val="FontStyle31"/>
                <w:color w:val="000000" w:themeColor="text1"/>
              </w:rPr>
            </w:pPr>
            <w:proofErr w:type="gramStart"/>
            <w:r w:rsidRPr="005D0835">
              <w:rPr>
                <w:rStyle w:val="FontStyle31"/>
                <w:color w:val="000000" w:themeColor="text1"/>
              </w:rPr>
              <w:t xml:space="preserve">PGB:  </w:t>
            </w:r>
            <w:r w:rsidRPr="005D0835">
              <w:rPr>
                <w:color w:val="000000" w:themeColor="text1"/>
              </w:rPr>
              <w:t>24</w:t>
            </w:r>
            <w:proofErr w:type="gramEnd"/>
          </w:p>
          <w:p w14:paraId="6CA24C02" w14:textId="7FCAB086" w:rsidR="0068538E" w:rsidRPr="005D0835" w:rsidRDefault="0068538E" w:rsidP="002730F9">
            <w:pPr>
              <w:pStyle w:val="Style16"/>
              <w:widowControl/>
              <w:spacing w:line="240" w:lineRule="auto"/>
              <w:rPr>
                <w:rStyle w:val="FontStyle31"/>
                <w:color w:val="000000" w:themeColor="text1"/>
              </w:rPr>
            </w:pPr>
            <w:proofErr w:type="gramStart"/>
            <w:r w:rsidRPr="005D0835">
              <w:rPr>
                <w:rStyle w:val="FontStyle31"/>
                <w:color w:val="000000" w:themeColor="text1"/>
              </w:rPr>
              <w:t xml:space="preserve">SZB:  </w:t>
            </w:r>
            <w:r w:rsidRPr="005D0835">
              <w:rPr>
                <w:color w:val="000000" w:themeColor="text1"/>
              </w:rPr>
              <w:t>12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D00E" w14:textId="33E941B1" w:rsidR="0068538E" w:rsidRPr="005D0835" w:rsidRDefault="00EF01B9" w:rsidP="0068538E">
            <w:pPr>
              <w:pStyle w:val="Style27"/>
              <w:widowControl/>
              <w:jc w:val="center"/>
            </w:pPr>
            <w:r w:rsidRPr="005D0835">
              <w:t>VKB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872B" w14:textId="0203E6D4" w:rsidR="0068538E" w:rsidRPr="005D0835" w:rsidRDefault="00EF01B9" w:rsidP="002730F9">
            <w:pPr>
              <w:pStyle w:val="Style27"/>
              <w:jc w:val="center"/>
            </w:pPr>
            <w:r w:rsidRPr="005D0835">
              <w:t>VKB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5FE8" w14:textId="75238530" w:rsidR="0068538E" w:rsidRPr="005D0835" w:rsidRDefault="00EF01B9" w:rsidP="002730F9">
            <w:pPr>
              <w:pStyle w:val="Style27"/>
              <w:jc w:val="center"/>
            </w:pPr>
            <w:r w:rsidRPr="005D0835">
              <w:t>VKB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53320" w14:textId="505965D7" w:rsidR="0068538E" w:rsidRPr="005D0835" w:rsidRDefault="00EF01B9" w:rsidP="002730F9">
            <w:pPr>
              <w:pStyle w:val="Style27"/>
              <w:jc w:val="center"/>
            </w:pPr>
            <w:r w:rsidRPr="005D0835">
              <w:t>VKB</w:t>
            </w:r>
          </w:p>
        </w:tc>
      </w:tr>
      <w:tr w:rsidR="0068538E" w:rsidRPr="005D0835" w14:paraId="0449F2B6" w14:textId="1407FBB7" w:rsidTr="0068538E">
        <w:trPr>
          <w:trHeight w:val="1139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0B1E8" w14:textId="77777777" w:rsidR="0068538E" w:rsidRPr="005D0835" w:rsidRDefault="0068538E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  <w:b/>
              </w:rPr>
              <w:t>Bizottság által hozott határozatok száma</w:t>
            </w:r>
            <w:r w:rsidRPr="005D0835">
              <w:rPr>
                <w:rStyle w:val="FontStyle31"/>
              </w:rPr>
              <w:t>: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61ED1" w14:textId="78B6267D" w:rsidR="0068538E" w:rsidRPr="005D0835" w:rsidRDefault="0068538E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 xml:space="preserve">PGB: </w:t>
            </w:r>
            <w:r w:rsidRPr="005D0835">
              <w:t>330</w:t>
            </w:r>
          </w:p>
          <w:p w14:paraId="49A93CC6" w14:textId="20B73F39" w:rsidR="0068538E" w:rsidRPr="005D0835" w:rsidRDefault="0068538E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  <w:r w:rsidRPr="005D0835">
              <w:rPr>
                <w:rStyle w:val="FontStyle31"/>
              </w:rPr>
              <w:t xml:space="preserve">SZB: </w:t>
            </w:r>
            <w:r w:rsidRPr="005D0835">
              <w:t>109</w:t>
            </w:r>
          </w:p>
          <w:p w14:paraId="7C8D53B7" w14:textId="77777777" w:rsidR="0068538E" w:rsidRPr="005D0835" w:rsidRDefault="0068538E" w:rsidP="002730F9">
            <w:pPr>
              <w:pStyle w:val="Style16"/>
              <w:widowControl/>
              <w:spacing w:line="240" w:lineRule="auto"/>
              <w:rPr>
                <w:rStyle w:val="FontStyle3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D180E0" w14:textId="7D64DE04" w:rsidR="0068538E" w:rsidRPr="005D0835" w:rsidRDefault="00994B8C" w:rsidP="00994B8C">
            <w:pPr>
              <w:pStyle w:val="Style27"/>
              <w:jc w:val="center"/>
            </w:pPr>
            <w:r w:rsidRPr="005D0835"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505CBD" w14:textId="21A63997" w:rsidR="0068538E" w:rsidRPr="005D0835" w:rsidRDefault="00994B8C" w:rsidP="00994B8C">
            <w:pPr>
              <w:pStyle w:val="Style27"/>
              <w:jc w:val="center"/>
            </w:pPr>
            <w:r w:rsidRPr="005D0835"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8DFAE7" w14:textId="00FC0C55" w:rsidR="0068538E" w:rsidRPr="005D0835" w:rsidRDefault="00994B8C" w:rsidP="00994B8C">
            <w:pPr>
              <w:pStyle w:val="Style27"/>
              <w:jc w:val="center"/>
            </w:pPr>
            <w:r w:rsidRPr="005D0835"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6AC2" w14:textId="6071CE60" w:rsidR="0068538E" w:rsidRPr="005D0835" w:rsidRDefault="00994B8C" w:rsidP="00994B8C">
            <w:pPr>
              <w:pStyle w:val="Style27"/>
              <w:jc w:val="center"/>
            </w:pPr>
            <w:r w:rsidRPr="005D0835">
              <w:t>1</w:t>
            </w:r>
          </w:p>
        </w:tc>
      </w:tr>
    </w:tbl>
    <w:p w14:paraId="689AD728" w14:textId="77777777" w:rsidR="00350087" w:rsidRDefault="00350087" w:rsidP="002730F9">
      <w:pPr>
        <w:pStyle w:val="Style6"/>
        <w:widowControl/>
        <w:spacing w:line="240" w:lineRule="auto"/>
      </w:pPr>
    </w:p>
    <w:p w14:paraId="7FD0A37A" w14:textId="2D8529A1" w:rsidR="00A45D56" w:rsidRPr="002730F9" w:rsidRDefault="00A45D56" w:rsidP="002730F9">
      <w:pPr>
        <w:pStyle w:val="Style6"/>
        <w:widowControl/>
        <w:spacing w:line="240" w:lineRule="auto"/>
      </w:pPr>
      <w:r w:rsidRPr="002730F9">
        <w:t>Az aljegyzői státusz lehetőséget teremt arra, hogy a kirendeltségek önkormányzati munkájára is nagyobb súlyt tudjunk helyezni főleg az előzetes egyeztetések, testületi előterjesztések áttekintésével, de az elkészült jegyzőkönyvek törvényességi áttekintésével is.</w:t>
      </w:r>
    </w:p>
    <w:p w14:paraId="7E32D98B" w14:textId="77777777" w:rsidR="00A45D56" w:rsidRDefault="00A45D56" w:rsidP="002730F9">
      <w:pPr>
        <w:tabs>
          <w:tab w:val="left" w:pos="15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6C9D5" w14:textId="77777777" w:rsidR="001177A9" w:rsidRPr="002730F9" w:rsidRDefault="001177A9" w:rsidP="002730F9">
      <w:pPr>
        <w:tabs>
          <w:tab w:val="left" w:pos="15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0331F" w14:textId="77777777" w:rsidR="00E92FF2" w:rsidRPr="002730F9" w:rsidRDefault="00E92FF2" w:rsidP="002730F9">
      <w:pPr>
        <w:pStyle w:val="Listaszerbekezds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96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2730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Igazgatási</w:t>
      </w:r>
      <w:r w:rsidR="005166E1" w:rsidRPr="002730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 xml:space="preserve">, hatósági feladatok </w:t>
      </w:r>
    </w:p>
    <w:p w14:paraId="67861FF3" w14:textId="77777777" w:rsidR="005166E1" w:rsidRPr="002730F9" w:rsidRDefault="005166E1" w:rsidP="002730F9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14:paraId="1F849881" w14:textId="6B54AEF6" w:rsidR="005166E1" w:rsidRPr="002730F9" w:rsidRDefault="005166E1" w:rsidP="002730F9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1177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Hivatal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által ellátott feladatok másik nagy vetülete az igazgatási, hatósági munka.</w:t>
      </w:r>
    </w:p>
    <w:p w14:paraId="3CDB3D91" w14:textId="77777777" w:rsidR="002152BC" w:rsidRPr="002730F9" w:rsidRDefault="002152BC" w:rsidP="002730F9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F57B612" w14:textId="068091E5" w:rsidR="00E92FF2" w:rsidRPr="002730F9" w:rsidRDefault="00E92FF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egyes hatósági feladat- és hatáskörökben előforduló ügyek számából adódik, hogy az egyes köztisztviselők minden településen kapcsol</w:t>
      </w:r>
      <w:r w:rsidR="005166E1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munkaköröket látnak el, egyedül Tihanyban van ezen a területen – az ügyek számából adódóan </w:t>
      </w:r>
      <w:r w:rsidR="001177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</w:t>
      </w:r>
      <w:r w:rsidR="005166E1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több ügyintéző, de az ő munkaterületük is szerteágazó és kapcsolt</w:t>
      </w:r>
      <w:r w:rsidR="007E5E1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12F0BE2A" w14:textId="77777777" w:rsidR="00E92FF2" w:rsidRDefault="00E92FF2" w:rsidP="002730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2DFE38" w14:textId="25A9A78D" w:rsidR="001D625C" w:rsidRDefault="001D625C" w:rsidP="001D6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F6">
        <w:rPr>
          <w:rStyle w:val="FontStyle31"/>
        </w:rPr>
        <w:t>A havi jelentési kötelezettségek, a szoros határidők, folyamatos összehangolt munkát követeltek a kollegáktól</w:t>
      </w:r>
      <w:r>
        <w:rPr>
          <w:rStyle w:val="FontStyle31"/>
        </w:rPr>
        <w:t>.</w:t>
      </w:r>
    </w:p>
    <w:p w14:paraId="06DBE9FD" w14:textId="77777777" w:rsidR="001177A9" w:rsidRPr="002730F9" w:rsidRDefault="001177A9" w:rsidP="002730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E876EB" w14:textId="77777777" w:rsidR="00E92FF2" w:rsidRPr="002730F9" w:rsidRDefault="00E92FF2" w:rsidP="002730F9">
      <w:pPr>
        <w:pStyle w:val="Listaszerbekezds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  <w:r w:rsidRPr="00273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Szociális igazgatás</w:t>
      </w:r>
    </w:p>
    <w:p w14:paraId="5926D881" w14:textId="77777777" w:rsidR="00E92FF2" w:rsidRPr="002730F9" w:rsidRDefault="00E92FF2" w:rsidP="002730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</w:p>
    <w:p w14:paraId="424CC37A" w14:textId="77777777" w:rsidR="00E92FF2" w:rsidRPr="002730F9" w:rsidRDefault="00E92FF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törvény felhatalmazása alapján minden település maga dönti el, hogy a törvény keretei között milyen ellátásokat biztosít helyben.</w:t>
      </w:r>
    </w:p>
    <w:p w14:paraId="15F3E767" w14:textId="77777777" w:rsidR="00E92FF2" w:rsidRPr="002730F9" w:rsidRDefault="00E92FF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Ebből eredően a közös hivatallal érintett településeken eltérő szabályokat kell alkalmazni, ezért nem tudunk egységes táblázatos kimutatást készíteni, településenként mutatjuk be a feladat-ellátást.</w:t>
      </w:r>
    </w:p>
    <w:p w14:paraId="49012A37" w14:textId="77777777" w:rsidR="005166E1" w:rsidRPr="002730F9" w:rsidRDefault="005166E1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ügyek zöme önkormányzati hatósági ügy, ami azt jelenti, hogy a hatáskör gyakorlására a törv</w:t>
      </w:r>
      <w:r w:rsidR="00154B08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ény erejénél fogva nem a jegyző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hanem a képviselő-testület, ill. átruházott hatáskörben annak szerei: polgármester vagy bizottságok járnak el.</w:t>
      </w:r>
    </w:p>
    <w:p w14:paraId="1D5D692A" w14:textId="77777777" w:rsidR="00534802" w:rsidRPr="002730F9" w:rsidRDefault="0053480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</w:p>
    <w:p w14:paraId="19BDE159" w14:textId="77777777" w:rsidR="00E92FF2" w:rsidRPr="002730F9" w:rsidRDefault="005166E1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TIHANY</w:t>
      </w:r>
    </w:p>
    <w:p w14:paraId="247AD5B8" w14:textId="77777777" w:rsidR="002152BC" w:rsidRPr="002730F9" w:rsidRDefault="002152BC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14:paraId="13FC9212" w14:textId="77777777" w:rsidR="000734C5" w:rsidRPr="002730F9" w:rsidRDefault="000734C5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évben a következő támogatások kifizetésére került sor támogatásonként összesen:</w:t>
      </w:r>
    </w:p>
    <w:p w14:paraId="17A4E224" w14:textId="77777777" w:rsidR="002C4DDF" w:rsidRPr="002730F9" w:rsidRDefault="002C4DDF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4536"/>
        <w:gridCol w:w="2126"/>
      </w:tblGrid>
      <w:tr w:rsidR="002C4DDF" w:rsidRPr="002D71CE" w14:paraId="6A22EC64" w14:textId="77777777" w:rsidTr="002C4DDF">
        <w:tc>
          <w:tcPr>
            <w:tcW w:w="4536" w:type="dxa"/>
          </w:tcPr>
          <w:p w14:paraId="369C8F29" w14:textId="082184CD" w:rsidR="002C4DDF" w:rsidRPr="002D71CE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Ápolási díj:</w:t>
            </w:r>
          </w:p>
        </w:tc>
        <w:tc>
          <w:tcPr>
            <w:tcW w:w="2126" w:type="dxa"/>
          </w:tcPr>
          <w:p w14:paraId="2F2CF0E9" w14:textId="0073CA9F" w:rsidR="002C4DDF" w:rsidRPr="002D71CE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</w:t>
            </w:r>
          </w:p>
        </w:tc>
      </w:tr>
      <w:tr w:rsidR="002C4DDF" w:rsidRPr="002D71CE" w14:paraId="25DF0C20" w14:textId="77777777" w:rsidTr="002C4DDF">
        <w:tc>
          <w:tcPr>
            <w:tcW w:w="4536" w:type="dxa"/>
          </w:tcPr>
          <w:p w14:paraId="58D398AF" w14:textId="7C3DC127" w:rsidR="002C4DDF" w:rsidRPr="002D71CE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Gyógyszertámogatás rendszeres:</w:t>
            </w:r>
          </w:p>
        </w:tc>
        <w:tc>
          <w:tcPr>
            <w:tcW w:w="2126" w:type="dxa"/>
          </w:tcPr>
          <w:p w14:paraId="4895620B" w14:textId="04733CC0" w:rsidR="002C4DDF" w:rsidRPr="002D71CE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910 000 Ft</w:t>
            </w:r>
          </w:p>
        </w:tc>
      </w:tr>
      <w:tr w:rsidR="002C4DDF" w:rsidRPr="002D71CE" w14:paraId="578C97D3" w14:textId="77777777" w:rsidTr="002C4DDF">
        <w:tc>
          <w:tcPr>
            <w:tcW w:w="4536" w:type="dxa"/>
          </w:tcPr>
          <w:p w14:paraId="78E0F014" w14:textId="4102B28B" w:rsidR="002C4DDF" w:rsidRPr="002D71CE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Gyógyszertámogatás eseti:</w:t>
            </w:r>
          </w:p>
        </w:tc>
        <w:tc>
          <w:tcPr>
            <w:tcW w:w="2126" w:type="dxa"/>
          </w:tcPr>
          <w:p w14:paraId="686721E7" w14:textId="13EFBCA4" w:rsidR="002C4DDF" w:rsidRPr="002D71CE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360 000 Ft</w:t>
            </w:r>
          </w:p>
        </w:tc>
      </w:tr>
      <w:tr w:rsidR="002C4DDF" w:rsidRPr="002D71CE" w14:paraId="228BB249" w14:textId="77777777" w:rsidTr="002C4DDF">
        <w:tc>
          <w:tcPr>
            <w:tcW w:w="4536" w:type="dxa"/>
          </w:tcPr>
          <w:p w14:paraId="47A94BA0" w14:textId="2C3B982A" w:rsidR="002C4DDF" w:rsidRPr="002D71CE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Lakásfenntartási támogatás:</w:t>
            </w:r>
          </w:p>
        </w:tc>
        <w:tc>
          <w:tcPr>
            <w:tcW w:w="2126" w:type="dxa"/>
          </w:tcPr>
          <w:p w14:paraId="44C70806" w14:textId="6DEEBEB0" w:rsidR="002C4DDF" w:rsidRPr="002D71CE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325 000 Ft</w:t>
            </w:r>
          </w:p>
        </w:tc>
      </w:tr>
      <w:tr w:rsidR="002C4DDF" w:rsidRPr="002D71CE" w14:paraId="1A21577B" w14:textId="77777777" w:rsidTr="002C4DDF">
        <w:tc>
          <w:tcPr>
            <w:tcW w:w="4536" w:type="dxa"/>
          </w:tcPr>
          <w:p w14:paraId="644367C5" w14:textId="04C0162B" w:rsidR="002C4DDF" w:rsidRPr="002D71CE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Nevelési segély:</w:t>
            </w:r>
          </w:p>
        </w:tc>
        <w:tc>
          <w:tcPr>
            <w:tcW w:w="2126" w:type="dxa"/>
          </w:tcPr>
          <w:p w14:paraId="08F0D4D3" w14:textId="3A4029B9" w:rsidR="002C4DDF" w:rsidRPr="002D71CE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3 000 000 Ft</w:t>
            </w:r>
          </w:p>
        </w:tc>
      </w:tr>
      <w:tr w:rsidR="002C4DDF" w:rsidRPr="002D71CE" w14:paraId="28AE55E5" w14:textId="77777777" w:rsidTr="002C4DDF">
        <w:tc>
          <w:tcPr>
            <w:tcW w:w="4536" w:type="dxa"/>
          </w:tcPr>
          <w:p w14:paraId="0C25BF56" w14:textId="44506478" w:rsidR="002C4DDF" w:rsidRPr="002D71CE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támogatás (eseti és rendkívüli):</w:t>
            </w:r>
          </w:p>
        </w:tc>
        <w:tc>
          <w:tcPr>
            <w:tcW w:w="2126" w:type="dxa"/>
          </w:tcPr>
          <w:p w14:paraId="1F29FBD1" w14:textId="24BE019C" w:rsidR="002C4DDF" w:rsidRPr="002D71CE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1 170 000 Ft</w:t>
            </w:r>
          </w:p>
        </w:tc>
      </w:tr>
      <w:tr w:rsidR="002C4DDF" w:rsidRPr="002D71CE" w14:paraId="01A9C441" w14:textId="77777777" w:rsidTr="002C4DDF">
        <w:tc>
          <w:tcPr>
            <w:tcW w:w="4536" w:type="dxa"/>
          </w:tcPr>
          <w:p w14:paraId="43220B48" w14:textId="054C9B17" w:rsidR="002C4DDF" w:rsidRPr="002D71CE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támogatás:</w:t>
            </w:r>
          </w:p>
        </w:tc>
        <w:tc>
          <w:tcPr>
            <w:tcW w:w="2126" w:type="dxa"/>
          </w:tcPr>
          <w:p w14:paraId="0C17A1E0" w14:textId="1A59103A" w:rsidR="002C4DDF" w:rsidRPr="002D71CE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1 200 000 Ft</w:t>
            </w:r>
          </w:p>
        </w:tc>
      </w:tr>
      <w:tr w:rsidR="002C4DDF" w:rsidRPr="002D71CE" w14:paraId="662866CF" w14:textId="77777777" w:rsidTr="002C4DDF">
        <w:tc>
          <w:tcPr>
            <w:tcW w:w="4536" w:type="dxa"/>
          </w:tcPr>
          <w:p w14:paraId="68DA95BA" w14:textId="6F88C321" w:rsidR="002C4DDF" w:rsidRPr="002D71CE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Temetési támogatás:</w:t>
            </w:r>
          </w:p>
        </w:tc>
        <w:tc>
          <w:tcPr>
            <w:tcW w:w="2126" w:type="dxa"/>
          </w:tcPr>
          <w:p w14:paraId="24AEEF8B" w14:textId="73249E99" w:rsidR="002C4DDF" w:rsidRPr="002D71CE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160 000 Ft</w:t>
            </w:r>
          </w:p>
        </w:tc>
      </w:tr>
      <w:tr w:rsidR="002C4DDF" w:rsidRPr="002D71CE" w14:paraId="4E80ADBC" w14:textId="77777777" w:rsidTr="002C4DDF">
        <w:tc>
          <w:tcPr>
            <w:tcW w:w="4536" w:type="dxa"/>
          </w:tcPr>
          <w:p w14:paraId="0C6FEB65" w14:textId="1FBB77F2" w:rsidR="002C4DDF" w:rsidRPr="002D71CE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Oktatási támogatás:</w:t>
            </w:r>
          </w:p>
        </w:tc>
        <w:tc>
          <w:tcPr>
            <w:tcW w:w="2126" w:type="dxa"/>
          </w:tcPr>
          <w:p w14:paraId="3CA62FB3" w14:textId="636C4A6A" w:rsidR="002C4DDF" w:rsidRPr="002D71CE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2 140 000 Ft</w:t>
            </w:r>
          </w:p>
        </w:tc>
      </w:tr>
      <w:tr w:rsidR="002C4DDF" w:rsidRPr="002D71CE" w14:paraId="3835DC71" w14:textId="77777777" w:rsidTr="002C4DDF">
        <w:tc>
          <w:tcPr>
            <w:tcW w:w="4536" w:type="dxa"/>
          </w:tcPr>
          <w:p w14:paraId="3CA1063F" w14:textId="27A0BD94" w:rsidR="002C4DDF" w:rsidRPr="002D71CE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étkezés:</w:t>
            </w:r>
          </w:p>
        </w:tc>
        <w:tc>
          <w:tcPr>
            <w:tcW w:w="2126" w:type="dxa"/>
          </w:tcPr>
          <w:p w14:paraId="08798026" w14:textId="536A0CF8" w:rsidR="002C4DDF" w:rsidRPr="002D71CE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6 163 967 Ft</w:t>
            </w:r>
          </w:p>
        </w:tc>
      </w:tr>
      <w:tr w:rsidR="002C4DDF" w:rsidRPr="002730F9" w14:paraId="5168208D" w14:textId="77777777" w:rsidTr="002C4DDF">
        <w:tc>
          <w:tcPr>
            <w:tcW w:w="4536" w:type="dxa"/>
          </w:tcPr>
          <w:p w14:paraId="5DF5FD7E" w14:textId="6A47C1D7" w:rsidR="002C4DDF" w:rsidRPr="002D71CE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126" w:type="dxa"/>
          </w:tcPr>
          <w:p w14:paraId="410AABA8" w14:textId="12D0BFEE" w:rsidR="002C4DDF" w:rsidRPr="002730F9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7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15 428 000 Ft</w:t>
            </w:r>
          </w:p>
        </w:tc>
      </w:tr>
    </w:tbl>
    <w:p w14:paraId="0B3DB01F" w14:textId="77777777" w:rsidR="002C4DDF" w:rsidRPr="002730F9" w:rsidRDefault="002C4DDF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38475E" w14:textId="016DD907" w:rsidR="000734C5" w:rsidRPr="002730F9" w:rsidRDefault="000734C5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gyermekvédelmi törvény alapján a település jegyzője meghatározott feltételek megléte esetén rendszeres gyermekvédelmi kedvezményre való jogosultságot állapít meg. A rendszeres gyermekvédelmi kedvezmények: gyermekétkeztetés normatív kedvezménye, egyszeri támogatás, </w:t>
      </w:r>
      <w:proofErr w:type="spellStart"/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szünidei</w:t>
      </w:r>
      <w:proofErr w:type="spellEnd"/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gyermekétkeztetés.</w:t>
      </w:r>
    </w:p>
    <w:p w14:paraId="5716A136" w14:textId="77777777" w:rsidR="000734C5" w:rsidRPr="002730F9" w:rsidRDefault="000734C5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337A13" w14:textId="77777777" w:rsidR="000734C5" w:rsidRPr="002730F9" w:rsidRDefault="000734C5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 gyermekvédelmi kedvezményben 2025. évben 0 fő részesült, gyermekvédelmi ügyben 0 határozatot hozott a jegyző.</w:t>
      </w:r>
    </w:p>
    <w:p w14:paraId="43DEDC21" w14:textId="77777777" w:rsidR="000734C5" w:rsidRPr="002730F9" w:rsidRDefault="000734C5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7AFC4CA" w14:textId="77777777" w:rsidR="000734C5" w:rsidRPr="002730F9" w:rsidRDefault="000734C5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2025. évben is, visszatérő feladatként jelentkezett a szociális tűzifa juttatás megállapításának részletszabályait tartalmazó rendelet előkészítése, illetve a pályázat benyújtása, annak lebonyolítása.</w:t>
      </w:r>
    </w:p>
    <w:p w14:paraId="0D1D5B51" w14:textId="77777777" w:rsidR="000734C5" w:rsidRPr="002730F9" w:rsidRDefault="000734C5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A44F56A" w14:textId="77777777" w:rsidR="000734C5" w:rsidRPr="002730F9" w:rsidRDefault="000734C5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2025. évben a pályázat révén 37 fő részére, összesen 63 m3 szociális tűzifa került szétosztásra. </w:t>
      </w:r>
    </w:p>
    <w:p w14:paraId="0287A5D3" w14:textId="77777777" w:rsidR="000734C5" w:rsidRDefault="000734C5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8F1399D" w14:textId="28F16813" w:rsidR="000734C5" w:rsidRPr="002730F9" w:rsidRDefault="000734C5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hátrányos és halmozottan hátrányos helyzet megállapítása határozattal történik, egy év időtartamra, a rendszeres gyermekvédelmi kedvezményt megállapító határozatban foglalt időre. A </w:t>
      </w:r>
      <w:r w:rsidR="001177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Hivatalt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alkotó településeken 2025. évben nem volt sem hátrányos, sem halmozottan hátrányos helyzetű gyermek.</w:t>
      </w:r>
    </w:p>
    <w:p w14:paraId="2BBA7F0F" w14:textId="77777777" w:rsidR="00E92FF2" w:rsidRPr="002730F9" w:rsidRDefault="00E92FF2" w:rsidP="002730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72FA86" w14:textId="77777777" w:rsidR="00E92FF2" w:rsidRPr="002730F9" w:rsidRDefault="005166E1" w:rsidP="002730F9">
      <w:pPr>
        <w:autoSpaceDE w:val="0"/>
        <w:autoSpaceDN w:val="0"/>
        <w:adjustRightInd w:val="0"/>
        <w:spacing w:after="0" w:line="240" w:lineRule="auto"/>
        <w:ind w:right="336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ASZÓFŐ</w:t>
      </w:r>
    </w:p>
    <w:p w14:paraId="5F3A1D1E" w14:textId="77777777" w:rsidR="006F399B" w:rsidRPr="001177A9" w:rsidRDefault="006F399B" w:rsidP="002730F9">
      <w:pPr>
        <w:autoSpaceDE w:val="0"/>
        <w:autoSpaceDN w:val="0"/>
        <w:adjustRightInd w:val="0"/>
        <w:spacing w:after="0" w:line="240" w:lineRule="auto"/>
        <w:ind w:right="3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51EEF2D" w14:textId="77777777" w:rsidR="006F399B" w:rsidRPr="002730F9" w:rsidRDefault="006F399B" w:rsidP="002730F9">
      <w:pPr>
        <w:autoSpaceDE w:val="0"/>
        <w:autoSpaceDN w:val="0"/>
        <w:adjustRightInd w:val="0"/>
        <w:spacing w:after="0" w:line="240" w:lineRule="auto"/>
        <w:ind w:right="3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évben iktatott szociális ügyiratok száma 49 volt.</w:t>
      </w:r>
    </w:p>
    <w:p w14:paraId="536497C3" w14:textId="77777777" w:rsidR="006F399B" w:rsidRPr="001177A9" w:rsidRDefault="006F399B" w:rsidP="002730F9">
      <w:pPr>
        <w:autoSpaceDE w:val="0"/>
        <w:autoSpaceDN w:val="0"/>
        <w:adjustRightInd w:val="0"/>
        <w:spacing w:after="0" w:line="240" w:lineRule="auto"/>
        <w:ind w:right="3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7349BD7A" w14:textId="77777777" w:rsidR="00BE393F" w:rsidRPr="002730F9" w:rsidRDefault="00BE393F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évben a következő támogatások kifizetésére került sor támogatásonként összesen:</w:t>
      </w:r>
    </w:p>
    <w:p w14:paraId="4F3CF3F9" w14:textId="77777777" w:rsidR="002C4DDF" w:rsidRPr="002730F9" w:rsidRDefault="002C4DDF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4536"/>
        <w:gridCol w:w="2126"/>
      </w:tblGrid>
      <w:tr w:rsidR="002C4DDF" w:rsidRPr="002730F9" w14:paraId="6098CC2B" w14:textId="77777777" w:rsidTr="0045128A">
        <w:tc>
          <w:tcPr>
            <w:tcW w:w="4536" w:type="dxa"/>
          </w:tcPr>
          <w:p w14:paraId="7DF279C1" w14:textId="7DF432F8" w:rsidR="002C4DDF" w:rsidRPr="002730F9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Temetési támogatás:</w:t>
            </w:r>
          </w:p>
        </w:tc>
        <w:tc>
          <w:tcPr>
            <w:tcW w:w="2126" w:type="dxa"/>
          </w:tcPr>
          <w:p w14:paraId="5A35E4D6" w14:textId="5BCB09C1" w:rsidR="002C4DDF" w:rsidRPr="002730F9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</w:t>
            </w:r>
          </w:p>
        </w:tc>
      </w:tr>
      <w:tr w:rsidR="002C4DDF" w:rsidRPr="002730F9" w14:paraId="1CB90394" w14:textId="77777777" w:rsidTr="0045128A">
        <w:tc>
          <w:tcPr>
            <w:tcW w:w="4536" w:type="dxa"/>
          </w:tcPr>
          <w:p w14:paraId="60DD7313" w14:textId="09BB586E" w:rsidR="002C4DDF" w:rsidRPr="002730F9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támogatás (2 fő)</w:t>
            </w:r>
          </w:p>
        </w:tc>
        <w:tc>
          <w:tcPr>
            <w:tcW w:w="2126" w:type="dxa"/>
          </w:tcPr>
          <w:p w14:paraId="2A94777F" w14:textId="703B0CE7" w:rsidR="002C4DDF" w:rsidRPr="002730F9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199 500 Ft</w:t>
            </w:r>
          </w:p>
        </w:tc>
      </w:tr>
      <w:tr w:rsidR="002C4DDF" w:rsidRPr="002730F9" w14:paraId="406DE7BF" w14:textId="77777777" w:rsidTr="0045128A">
        <w:tc>
          <w:tcPr>
            <w:tcW w:w="4536" w:type="dxa"/>
          </w:tcPr>
          <w:p w14:paraId="00CB0056" w14:textId="6957353E" w:rsidR="002C4DDF" w:rsidRPr="002730F9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támogatás (1 fő)</w:t>
            </w:r>
          </w:p>
        </w:tc>
        <w:tc>
          <w:tcPr>
            <w:tcW w:w="2126" w:type="dxa"/>
          </w:tcPr>
          <w:p w14:paraId="06D8A63B" w14:textId="6825B758" w:rsidR="002C4DDF" w:rsidRPr="002730F9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100 000 Ft</w:t>
            </w:r>
          </w:p>
        </w:tc>
      </w:tr>
      <w:tr w:rsidR="002C4DDF" w:rsidRPr="002730F9" w14:paraId="4A109694" w14:textId="77777777" w:rsidTr="0045128A">
        <w:tc>
          <w:tcPr>
            <w:tcW w:w="4536" w:type="dxa"/>
          </w:tcPr>
          <w:p w14:paraId="53606636" w14:textId="659233DD" w:rsidR="002C4DDF" w:rsidRPr="002730F9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ebéd:</w:t>
            </w:r>
          </w:p>
        </w:tc>
        <w:tc>
          <w:tcPr>
            <w:tcW w:w="2126" w:type="dxa"/>
          </w:tcPr>
          <w:p w14:paraId="343E0347" w14:textId="4383CD5C" w:rsidR="002C4DDF" w:rsidRPr="002730F9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</w:t>
            </w:r>
          </w:p>
        </w:tc>
      </w:tr>
      <w:tr w:rsidR="002C4DDF" w:rsidRPr="002730F9" w14:paraId="2BE4D81D" w14:textId="77777777" w:rsidTr="0045128A">
        <w:tc>
          <w:tcPr>
            <w:tcW w:w="4536" w:type="dxa"/>
          </w:tcPr>
          <w:p w14:paraId="796D9928" w14:textId="10324F1B" w:rsidR="002C4DDF" w:rsidRPr="002730F9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Bérlettámogatás:</w:t>
            </w:r>
          </w:p>
        </w:tc>
        <w:tc>
          <w:tcPr>
            <w:tcW w:w="2126" w:type="dxa"/>
          </w:tcPr>
          <w:p w14:paraId="7C999B39" w14:textId="45672B66" w:rsidR="002C4DDF" w:rsidRPr="002730F9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</w:t>
            </w:r>
          </w:p>
        </w:tc>
      </w:tr>
      <w:tr w:rsidR="002C4DDF" w:rsidRPr="002730F9" w14:paraId="220D6A2D" w14:textId="77777777" w:rsidTr="0045128A">
        <w:tc>
          <w:tcPr>
            <w:tcW w:w="4536" w:type="dxa"/>
          </w:tcPr>
          <w:p w14:paraId="05439480" w14:textId="587D52CD" w:rsidR="002C4DDF" w:rsidRPr="002730F9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Iskolakezdési támogatás (18 fő)</w:t>
            </w:r>
          </w:p>
        </w:tc>
        <w:tc>
          <w:tcPr>
            <w:tcW w:w="2126" w:type="dxa"/>
          </w:tcPr>
          <w:p w14:paraId="0CA49C50" w14:textId="4EEC1DA2" w:rsidR="002C4DDF" w:rsidRPr="002730F9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890 000 Ft</w:t>
            </w:r>
          </w:p>
        </w:tc>
      </w:tr>
      <w:tr w:rsidR="002C4DDF" w:rsidRPr="002730F9" w14:paraId="06BADF47" w14:textId="77777777" w:rsidTr="0045128A">
        <w:tc>
          <w:tcPr>
            <w:tcW w:w="4536" w:type="dxa"/>
          </w:tcPr>
          <w:p w14:paraId="77AF1444" w14:textId="0F792E1F" w:rsidR="002C4DDF" w:rsidRPr="002730F9" w:rsidRDefault="002C4DDF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126" w:type="dxa"/>
          </w:tcPr>
          <w:p w14:paraId="12A95F54" w14:textId="7E51FE0A" w:rsidR="002C4DDF" w:rsidRPr="002730F9" w:rsidRDefault="002C4DDF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1 189 500 Ft</w:t>
            </w:r>
          </w:p>
        </w:tc>
      </w:tr>
    </w:tbl>
    <w:p w14:paraId="6EF6EA67" w14:textId="77777777" w:rsidR="00BE393F" w:rsidRPr="002730F9" w:rsidRDefault="00BE393F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DA9EDD" w14:textId="77777777" w:rsidR="00BE393F" w:rsidRPr="002730F9" w:rsidRDefault="00BE393F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Szociális tűzifa juttatásban - pályázat révén - 11 fő részesült, összesen 28 m3 tűzifa kiosztására került sor, míg az önkormányzat saját hatáskörében 7 m3 tűzifát osztott szét.</w:t>
      </w:r>
    </w:p>
    <w:p w14:paraId="050D6B04" w14:textId="77777777" w:rsidR="00BE393F" w:rsidRPr="002730F9" w:rsidRDefault="00BE393F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CF2D0D" w14:textId="77777777" w:rsidR="00BE393F" w:rsidRPr="002730F9" w:rsidRDefault="00BE393F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 gyermekvédelmi kedvezményben nem részesült senki. Gyermekvédelmi ügyekben 2025. évben nem hozott határozatot a jegyző.</w:t>
      </w:r>
    </w:p>
    <w:p w14:paraId="044C2528" w14:textId="77777777" w:rsidR="00E92FF2" w:rsidRPr="002730F9" w:rsidRDefault="00E92FF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83A2F24" w14:textId="681218AA" w:rsidR="00E92FF2" w:rsidRPr="002730F9" w:rsidRDefault="00CA20A1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ÖRVÉNYES</w:t>
      </w:r>
      <w:r w:rsidR="00E92C1C" w:rsidRPr="002730F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14:paraId="6E5CD533" w14:textId="77777777" w:rsidR="00F46C49" w:rsidRPr="002730F9" w:rsidRDefault="00F46C49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4080FED" w14:textId="739D49A0" w:rsidR="00F46C49" w:rsidRPr="002730F9" w:rsidRDefault="00F46C49" w:rsidP="002730F9">
      <w:pPr>
        <w:autoSpaceDE w:val="0"/>
        <w:autoSpaceDN w:val="0"/>
        <w:adjustRightInd w:val="0"/>
        <w:spacing w:after="0" w:line="240" w:lineRule="auto"/>
        <w:ind w:right="3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évben iktatott szociális ügyiratok száma </w:t>
      </w:r>
      <w:r w:rsidR="00A318F5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55</w:t>
      </w: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volt.</w:t>
      </w:r>
    </w:p>
    <w:p w14:paraId="6B2F8072" w14:textId="77777777" w:rsidR="00E92FF2" w:rsidRPr="002730F9" w:rsidRDefault="00E92FF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85F85BC" w14:textId="58F67EDD" w:rsidR="000D408D" w:rsidRPr="002730F9" w:rsidRDefault="000D408D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587D71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évben a következő támogatások kifizetésére került sor támogatásonként összesen:</w:t>
      </w:r>
    </w:p>
    <w:p w14:paraId="239A3B90" w14:textId="77777777" w:rsidR="000D408D" w:rsidRPr="002730F9" w:rsidRDefault="000D408D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4536"/>
        <w:gridCol w:w="2126"/>
      </w:tblGrid>
      <w:tr w:rsidR="005C74FA" w:rsidRPr="002730F9" w14:paraId="43CCE180" w14:textId="77777777" w:rsidTr="0045128A">
        <w:tc>
          <w:tcPr>
            <w:tcW w:w="4536" w:type="dxa"/>
          </w:tcPr>
          <w:p w14:paraId="4505FB5B" w14:textId="7485D4D3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gyermeknevelési támogatás:</w:t>
            </w:r>
          </w:p>
        </w:tc>
        <w:tc>
          <w:tcPr>
            <w:tcW w:w="2126" w:type="dxa"/>
          </w:tcPr>
          <w:p w14:paraId="1188AFCC" w14:textId="6D0E8FC1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400 000 Ft</w:t>
            </w:r>
          </w:p>
        </w:tc>
      </w:tr>
      <w:tr w:rsidR="005C74FA" w:rsidRPr="002730F9" w14:paraId="467DEEA9" w14:textId="77777777" w:rsidTr="0045128A">
        <w:tc>
          <w:tcPr>
            <w:tcW w:w="4536" w:type="dxa"/>
          </w:tcPr>
          <w:p w14:paraId="25F3D4C7" w14:textId="0A4C0686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oktatási támogatás:</w:t>
            </w:r>
          </w:p>
        </w:tc>
        <w:tc>
          <w:tcPr>
            <w:tcW w:w="2126" w:type="dxa"/>
          </w:tcPr>
          <w:p w14:paraId="163691A4" w14:textId="79CFB9A2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320 000 Ft</w:t>
            </w:r>
          </w:p>
        </w:tc>
      </w:tr>
      <w:tr w:rsidR="005C74FA" w:rsidRPr="002730F9" w14:paraId="7F616145" w14:textId="77777777" w:rsidTr="0045128A">
        <w:tc>
          <w:tcPr>
            <w:tcW w:w="4536" w:type="dxa"/>
          </w:tcPr>
          <w:p w14:paraId="68399811" w14:textId="32926E18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időskorúak támogatása:</w:t>
            </w:r>
          </w:p>
        </w:tc>
        <w:tc>
          <w:tcPr>
            <w:tcW w:w="2126" w:type="dxa"/>
          </w:tcPr>
          <w:p w14:paraId="048BB9BE" w14:textId="68F98AFB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280 000 Ft</w:t>
            </w:r>
          </w:p>
        </w:tc>
      </w:tr>
      <w:tr w:rsidR="005C74FA" w:rsidRPr="002730F9" w14:paraId="39DE125D" w14:textId="77777777" w:rsidTr="0045128A">
        <w:tc>
          <w:tcPr>
            <w:tcW w:w="4536" w:type="dxa"/>
          </w:tcPr>
          <w:p w14:paraId="55DD9D8F" w14:textId="5CC44332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támogatás</w:t>
            </w:r>
          </w:p>
        </w:tc>
        <w:tc>
          <w:tcPr>
            <w:tcW w:w="2126" w:type="dxa"/>
          </w:tcPr>
          <w:p w14:paraId="31F25CC7" w14:textId="52441EFE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650 000 Ft</w:t>
            </w:r>
          </w:p>
        </w:tc>
      </w:tr>
      <w:tr w:rsidR="005C74FA" w:rsidRPr="002730F9" w14:paraId="4AA7FBDD" w14:textId="77777777" w:rsidTr="0045128A">
        <w:tc>
          <w:tcPr>
            <w:tcW w:w="4536" w:type="dxa"/>
          </w:tcPr>
          <w:p w14:paraId="2C8079F0" w14:textId="7E69B9A7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temetési támogatás:</w:t>
            </w:r>
          </w:p>
        </w:tc>
        <w:tc>
          <w:tcPr>
            <w:tcW w:w="2126" w:type="dxa"/>
          </w:tcPr>
          <w:p w14:paraId="57D2BCF6" w14:textId="694C0457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50 000 Ft</w:t>
            </w:r>
          </w:p>
        </w:tc>
      </w:tr>
      <w:tr w:rsidR="005C74FA" w:rsidRPr="002730F9" w14:paraId="50F9EE9F" w14:textId="77777777" w:rsidTr="005C74FA">
        <w:tc>
          <w:tcPr>
            <w:tcW w:w="4536" w:type="dxa"/>
            <w:vAlign w:val="center"/>
          </w:tcPr>
          <w:p w14:paraId="55C92343" w14:textId="760C1565" w:rsidR="005C74FA" w:rsidRPr="002730F9" w:rsidRDefault="005C74FA" w:rsidP="002730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lakáscélú helyi támogatás kamatmentes kölcsön formájában:</w:t>
            </w:r>
          </w:p>
        </w:tc>
        <w:tc>
          <w:tcPr>
            <w:tcW w:w="2126" w:type="dxa"/>
            <w:vAlign w:val="center"/>
          </w:tcPr>
          <w:p w14:paraId="205AA85E" w14:textId="56929ED1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</w:t>
            </w:r>
          </w:p>
        </w:tc>
      </w:tr>
      <w:tr w:rsidR="005C74FA" w:rsidRPr="002730F9" w14:paraId="20273976" w14:textId="77777777" w:rsidTr="0045128A">
        <w:tc>
          <w:tcPr>
            <w:tcW w:w="4536" w:type="dxa"/>
          </w:tcPr>
          <w:p w14:paraId="49229012" w14:textId="112CB71B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126" w:type="dxa"/>
          </w:tcPr>
          <w:p w14:paraId="4DFDE42C" w14:textId="0CC58930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1 700 000 Ft</w:t>
            </w:r>
          </w:p>
        </w:tc>
      </w:tr>
    </w:tbl>
    <w:p w14:paraId="1B571618" w14:textId="77777777" w:rsidR="00E92C1C" w:rsidRPr="002730F9" w:rsidRDefault="00E92C1C" w:rsidP="002730F9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6521" w:right="1275" w:hanging="652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516820" w14:textId="77777777" w:rsidR="00E92FF2" w:rsidRPr="002730F9" w:rsidRDefault="00763EAC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tűzifa juttatásban 3 fő részesült, összesen 8</w:t>
      </w:r>
      <w:r w:rsidR="00E92FF2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m3 tűzifa kiosztására került sor.</w:t>
      </w:r>
    </w:p>
    <w:p w14:paraId="1C1447ED" w14:textId="77777777" w:rsidR="00763EAC" w:rsidRPr="002730F9" w:rsidRDefault="00763EAC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11820B2" w14:textId="33A6B501" w:rsidR="00E92FF2" w:rsidRPr="002730F9" w:rsidRDefault="00E92FF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Rendszeres gyermekvédelmi kedvezményben nem részesült sen</w:t>
      </w:r>
      <w:r w:rsidR="00763EAC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ki. Gyermekvédelmi ügyekben </w:t>
      </w:r>
      <w:r w:rsidR="0085016C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2025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évben nem hozott határozatot a jegyző.</w:t>
      </w:r>
    </w:p>
    <w:p w14:paraId="25AB1F16" w14:textId="77777777" w:rsidR="00E92FF2" w:rsidRPr="002730F9" w:rsidRDefault="00E92FF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EA711FB" w14:textId="77777777" w:rsidR="00E92FF2" w:rsidRPr="002730F9" w:rsidRDefault="00CA20A1" w:rsidP="00273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730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BALATONUDVARI</w:t>
      </w:r>
    </w:p>
    <w:p w14:paraId="4A69C00C" w14:textId="77777777" w:rsidR="006E221F" w:rsidRPr="001177A9" w:rsidRDefault="006E221F" w:rsidP="002730F9">
      <w:pPr>
        <w:autoSpaceDE w:val="0"/>
        <w:autoSpaceDN w:val="0"/>
        <w:adjustRightInd w:val="0"/>
        <w:spacing w:after="0" w:line="240" w:lineRule="auto"/>
        <w:ind w:right="3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C106CD" w14:textId="77777777" w:rsidR="007600AD" w:rsidRPr="002730F9" w:rsidRDefault="007600AD" w:rsidP="002730F9">
      <w:pPr>
        <w:autoSpaceDE w:val="0"/>
        <w:autoSpaceDN w:val="0"/>
        <w:adjustRightInd w:val="0"/>
        <w:spacing w:after="0" w:line="240" w:lineRule="auto"/>
        <w:ind w:right="3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évben iktatott szociális ügyiratok száma 32 volt.</w:t>
      </w:r>
    </w:p>
    <w:p w14:paraId="412EB1ED" w14:textId="77777777" w:rsidR="007600AD" w:rsidRPr="002730F9" w:rsidRDefault="007600AD" w:rsidP="002730F9">
      <w:pPr>
        <w:autoSpaceDE w:val="0"/>
        <w:autoSpaceDN w:val="0"/>
        <w:adjustRightInd w:val="0"/>
        <w:spacing w:after="0" w:line="240" w:lineRule="auto"/>
        <w:ind w:right="3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6CA791" w14:textId="77777777" w:rsidR="007600AD" w:rsidRPr="002730F9" w:rsidRDefault="007600AD" w:rsidP="00273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településen az alábbi szociális ellátások adhatóak: települési támogatás, kamatmentes kölcsön, születési támogatás, temetési támogatás, gyógyszertámogatás, tanulói bérlettérítés, oktatási támogatás, szociális étkeztetés.</w:t>
      </w:r>
    </w:p>
    <w:p w14:paraId="5E6530AD" w14:textId="77777777" w:rsidR="007600AD" w:rsidRPr="002730F9" w:rsidRDefault="007600AD" w:rsidP="00273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4536"/>
        <w:gridCol w:w="2126"/>
      </w:tblGrid>
      <w:tr w:rsidR="005C74FA" w:rsidRPr="002730F9" w14:paraId="2C2063EF" w14:textId="77777777" w:rsidTr="0045128A">
        <w:tc>
          <w:tcPr>
            <w:tcW w:w="4536" w:type="dxa"/>
          </w:tcPr>
          <w:p w14:paraId="592080EE" w14:textId="61A3ED68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Beiskolázási támogatás (24 fő)</w:t>
            </w:r>
          </w:p>
        </w:tc>
        <w:tc>
          <w:tcPr>
            <w:tcW w:w="2126" w:type="dxa"/>
          </w:tcPr>
          <w:p w14:paraId="4EFF1DA0" w14:textId="7AC5E47E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1 215 000 Ft</w:t>
            </w:r>
          </w:p>
        </w:tc>
      </w:tr>
      <w:tr w:rsidR="005C74FA" w:rsidRPr="002730F9" w14:paraId="61BE276E" w14:textId="77777777" w:rsidTr="0045128A">
        <w:tc>
          <w:tcPr>
            <w:tcW w:w="4536" w:type="dxa"/>
          </w:tcPr>
          <w:p w14:paraId="71A6955F" w14:textId="168D6D2D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támogatás:</w:t>
            </w:r>
          </w:p>
        </w:tc>
        <w:tc>
          <w:tcPr>
            <w:tcW w:w="2126" w:type="dxa"/>
          </w:tcPr>
          <w:p w14:paraId="1EBD5DA4" w14:textId="6C7FCA99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</w:t>
            </w:r>
          </w:p>
        </w:tc>
      </w:tr>
      <w:tr w:rsidR="005C74FA" w:rsidRPr="002730F9" w14:paraId="23FA3B24" w14:textId="77777777" w:rsidTr="0045128A">
        <w:tc>
          <w:tcPr>
            <w:tcW w:w="4536" w:type="dxa"/>
          </w:tcPr>
          <w:p w14:paraId="56FB9268" w14:textId="5D63A50B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Temetési támogatás:</w:t>
            </w:r>
          </w:p>
        </w:tc>
        <w:tc>
          <w:tcPr>
            <w:tcW w:w="2126" w:type="dxa"/>
          </w:tcPr>
          <w:p w14:paraId="0C2C8BC2" w14:textId="37A37890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</w:t>
            </w:r>
          </w:p>
        </w:tc>
      </w:tr>
      <w:tr w:rsidR="005C74FA" w:rsidRPr="002730F9" w14:paraId="24FE29CE" w14:textId="77777777" w:rsidTr="0045128A">
        <w:tc>
          <w:tcPr>
            <w:tcW w:w="4536" w:type="dxa"/>
          </w:tcPr>
          <w:p w14:paraId="51BB8741" w14:textId="10BDF6E0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Tanulói bérlettérítés:</w:t>
            </w:r>
          </w:p>
        </w:tc>
        <w:tc>
          <w:tcPr>
            <w:tcW w:w="2126" w:type="dxa"/>
          </w:tcPr>
          <w:p w14:paraId="2240A4C7" w14:textId="5D9926B6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</w:t>
            </w:r>
          </w:p>
        </w:tc>
      </w:tr>
      <w:tr w:rsidR="005C74FA" w:rsidRPr="002730F9" w14:paraId="363A4B2C" w14:textId="77777777" w:rsidTr="0045128A">
        <w:tc>
          <w:tcPr>
            <w:tcW w:w="4536" w:type="dxa"/>
          </w:tcPr>
          <w:p w14:paraId="48A0D3D1" w14:textId="37C3C0AD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Gyógyszertámogatás:</w:t>
            </w:r>
          </w:p>
        </w:tc>
        <w:tc>
          <w:tcPr>
            <w:tcW w:w="2126" w:type="dxa"/>
          </w:tcPr>
          <w:p w14:paraId="5CEAC953" w14:textId="21271D6B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</w:t>
            </w:r>
          </w:p>
        </w:tc>
      </w:tr>
      <w:tr w:rsidR="005C74FA" w:rsidRPr="002730F9" w14:paraId="022B1DB6" w14:textId="77777777" w:rsidTr="0045128A">
        <w:tc>
          <w:tcPr>
            <w:tcW w:w="4536" w:type="dxa"/>
          </w:tcPr>
          <w:p w14:paraId="4E2D3C5F" w14:textId="6DA740CE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étkeztetés:</w:t>
            </w:r>
          </w:p>
        </w:tc>
        <w:tc>
          <w:tcPr>
            <w:tcW w:w="2126" w:type="dxa"/>
          </w:tcPr>
          <w:p w14:paraId="3871D5FD" w14:textId="7567C20F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</w:t>
            </w:r>
          </w:p>
        </w:tc>
      </w:tr>
      <w:tr w:rsidR="005C74FA" w:rsidRPr="002730F9" w14:paraId="5E195CCA" w14:textId="77777777" w:rsidTr="0045128A">
        <w:tc>
          <w:tcPr>
            <w:tcW w:w="4536" w:type="dxa"/>
          </w:tcPr>
          <w:p w14:paraId="5791CBE6" w14:textId="67AE19EB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támogatás:</w:t>
            </w:r>
          </w:p>
        </w:tc>
        <w:tc>
          <w:tcPr>
            <w:tcW w:w="2126" w:type="dxa"/>
          </w:tcPr>
          <w:p w14:paraId="0F482753" w14:textId="3532040E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230 000 Ft</w:t>
            </w:r>
          </w:p>
        </w:tc>
      </w:tr>
      <w:tr w:rsidR="005C74FA" w:rsidRPr="002730F9" w14:paraId="5675615F" w14:textId="77777777" w:rsidTr="0045128A">
        <w:tc>
          <w:tcPr>
            <w:tcW w:w="4536" w:type="dxa"/>
          </w:tcPr>
          <w:p w14:paraId="3C23C311" w14:textId="08A2D3B1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126" w:type="dxa"/>
          </w:tcPr>
          <w:p w14:paraId="42FF47E1" w14:textId="33D4F4ED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1 445 000 Ft</w:t>
            </w:r>
          </w:p>
        </w:tc>
      </w:tr>
    </w:tbl>
    <w:p w14:paraId="7356845B" w14:textId="77777777" w:rsidR="005C74FA" w:rsidRPr="002730F9" w:rsidRDefault="005C74FA" w:rsidP="00273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055226" w14:textId="77777777" w:rsidR="007600AD" w:rsidRPr="002730F9" w:rsidRDefault="007600AD" w:rsidP="00273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tűzifa juttatásban - pályázat révén - 8 fő részesült, összesen 26 m3 tűzifa kiosztására került sor</w:t>
      </w:r>
    </w:p>
    <w:p w14:paraId="3B2D79AF" w14:textId="77777777" w:rsidR="007600AD" w:rsidRPr="002730F9" w:rsidRDefault="007600AD" w:rsidP="00273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 gyermekvédelmi kedvezményben nem részesült senki a településen.</w:t>
      </w:r>
    </w:p>
    <w:p w14:paraId="1989E6E1" w14:textId="77777777" w:rsidR="00E92FF2" w:rsidRPr="002730F9" w:rsidRDefault="00E92FF2" w:rsidP="00273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6B055A" w14:textId="77777777" w:rsidR="00E92FF2" w:rsidRDefault="00E92FF2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467E39" w14:textId="77777777" w:rsidR="00681A3D" w:rsidRDefault="00681A3D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68E764" w14:textId="77777777" w:rsidR="00D10706" w:rsidRPr="002730F9" w:rsidRDefault="00D10706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B92FB3" w14:textId="77777777" w:rsidR="00E92FF2" w:rsidRPr="002730F9" w:rsidRDefault="00CA20A1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2730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>BALATONAKALI</w:t>
      </w:r>
    </w:p>
    <w:p w14:paraId="1967D659" w14:textId="77777777" w:rsidR="00B157EF" w:rsidRPr="002730F9" w:rsidRDefault="00B157EF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96D286" w14:textId="0FC54996" w:rsidR="00B157EF" w:rsidRPr="002730F9" w:rsidRDefault="0085016C" w:rsidP="002730F9">
      <w:pPr>
        <w:pStyle w:val="Style1"/>
        <w:widowControl/>
        <w:spacing w:line="240" w:lineRule="auto"/>
        <w:rPr>
          <w:rStyle w:val="FontStyle30"/>
          <w:b w:val="0"/>
          <w:bCs w:val="0"/>
        </w:rPr>
      </w:pPr>
      <w:r w:rsidRPr="002730F9">
        <w:rPr>
          <w:rStyle w:val="FontStyle30"/>
          <w:b w:val="0"/>
          <w:bCs w:val="0"/>
        </w:rPr>
        <w:t>2025</w:t>
      </w:r>
      <w:r w:rsidR="00B157EF" w:rsidRPr="002730F9">
        <w:rPr>
          <w:rStyle w:val="FontStyle30"/>
          <w:b w:val="0"/>
          <w:bCs w:val="0"/>
        </w:rPr>
        <w:t xml:space="preserve">. évben iktatott szociális ügyiratok száma </w:t>
      </w:r>
      <w:r w:rsidR="007F1220" w:rsidRPr="002730F9">
        <w:rPr>
          <w:rStyle w:val="FontStyle30"/>
          <w:b w:val="0"/>
          <w:bCs w:val="0"/>
        </w:rPr>
        <w:t>45</w:t>
      </w:r>
      <w:r w:rsidR="00B157EF" w:rsidRPr="002730F9">
        <w:rPr>
          <w:rStyle w:val="FontStyle30"/>
          <w:b w:val="0"/>
          <w:bCs w:val="0"/>
        </w:rPr>
        <w:t xml:space="preserve"> volt.</w:t>
      </w:r>
    </w:p>
    <w:p w14:paraId="22E9C391" w14:textId="77777777" w:rsidR="00534802" w:rsidRPr="002730F9" w:rsidRDefault="00534802" w:rsidP="002730F9">
      <w:pPr>
        <w:pStyle w:val="Style1"/>
        <w:widowControl/>
        <w:spacing w:line="240" w:lineRule="auto"/>
        <w:rPr>
          <w:rStyle w:val="FontStyle30"/>
          <w:b w:val="0"/>
          <w:bCs w:val="0"/>
        </w:rPr>
      </w:pP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4536"/>
        <w:gridCol w:w="2126"/>
      </w:tblGrid>
      <w:tr w:rsidR="005C74FA" w:rsidRPr="002730F9" w14:paraId="072FA8CD" w14:textId="77777777" w:rsidTr="0045128A">
        <w:tc>
          <w:tcPr>
            <w:tcW w:w="4536" w:type="dxa"/>
          </w:tcPr>
          <w:p w14:paraId="0BC4E791" w14:textId="486D22EE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Style w:val="FontStyle30"/>
                <w:b w:val="0"/>
                <w:bCs w:val="0"/>
              </w:rPr>
              <w:t>Temetési támogatás (15 fő)</w:t>
            </w:r>
          </w:p>
        </w:tc>
        <w:tc>
          <w:tcPr>
            <w:tcW w:w="2126" w:type="dxa"/>
          </w:tcPr>
          <w:p w14:paraId="1BF45362" w14:textId="2E5747CD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912 972 Ft</w:t>
            </w:r>
          </w:p>
        </w:tc>
      </w:tr>
      <w:tr w:rsidR="005C74FA" w:rsidRPr="002730F9" w14:paraId="24AF0121" w14:textId="77777777" w:rsidTr="0045128A">
        <w:tc>
          <w:tcPr>
            <w:tcW w:w="4536" w:type="dxa"/>
          </w:tcPr>
          <w:p w14:paraId="4A6B7DEA" w14:textId="7046B571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Style w:val="FontStyle30"/>
                <w:b w:val="0"/>
                <w:bCs w:val="0"/>
              </w:rPr>
              <w:t>Települési támogatás (16 fő)</w:t>
            </w:r>
          </w:p>
        </w:tc>
        <w:tc>
          <w:tcPr>
            <w:tcW w:w="2126" w:type="dxa"/>
          </w:tcPr>
          <w:p w14:paraId="18CA51C0" w14:textId="504C62D8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456 000 Ft</w:t>
            </w:r>
          </w:p>
        </w:tc>
      </w:tr>
      <w:tr w:rsidR="005C74FA" w:rsidRPr="002730F9" w14:paraId="4B478387" w14:textId="77777777" w:rsidTr="0045128A">
        <w:tc>
          <w:tcPr>
            <w:tcW w:w="4536" w:type="dxa"/>
          </w:tcPr>
          <w:p w14:paraId="68CB0250" w14:textId="56521A04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Style w:val="FontStyle30"/>
                <w:b w:val="0"/>
                <w:bCs w:val="0"/>
              </w:rPr>
              <w:t>Születési támogatás (2 fő)</w:t>
            </w:r>
          </w:p>
        </w:tc>
        <w:tc>
          <w:tcPr>
            <w:tcW w:w="2126" w:type="dxa"/>
          </w:tcPr>
          <w:p w14:paraId="4F24A129" w14:textId="6AFC2BC1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100 000 Ft</w:t>
            </w:r>
          </w:p>
        </w:tc>
      </w:tr>
      <w:tr w:rsidR="005C74FA" w:rsidRPr="002730F9" w14:paraId="4A321B5C" w14:textId="77777777" w:rsidTr="0045128A">
        <w:tc>
          <w:tcPr>
            <w:tcW w:w="4536" w:type="dxa"/>
          </w:tcPr>
          <w:p w14:paraId="118D9F86" w14:textId="119E9F23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30F9">
              <w:rPr>
                <w:rStyle w:val="FontStyle30"/>
                <w:b w:val="0"/>
                <w:bCs w:val="0"/>
              </w:rPr>
              <w:t>Szociális ebéd:</w:t>
            </w:r>
          </w:p>
        </w:tc>
        <w:tc>
          <w:tcPr>
            <w:tcW w:w="2126" w:type="dxa"/>
          </w:tcPr>
          <w:p w14:paraId="012D841E" w14:textId="63EEB486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</w:t>
            </w:r>
          </w:p>
        </w:tc>
      </w:tr>
      <w:tr w:rsidR="005C74FA" w:rsidRPr="002730F9" w14:paraId="67943DA1" w14:textId="77777777" w:rsidTr="0045128A">
        <w:tc>
          <w:tcPr>
            <w:tcW w:w="4536" w:type="dxa"/>
          </w:tcPr>
          <w:p w14:paraId="70434017" w14:textId="13C06ED5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Style w:val="FontStyle30"/>
                <w:b w:val="0"/>
                <w:bCs w:val="0"/>
              </w:rPr>
            </w:pPr>
            <w:r w:rsidRPr="002730F9">
              <w:rPr>
                <w:rStyle w:val="FontStyle30"/>
                <w:b w:val="0"/>
                <w:bCs w:val="0"/>
              </w:rPr>
              <w:t>Iskolakezdési támogatás (24 fő)</w:t>
            </w:r>
          </w:p>
        </w:tc>
        <w:tc>
          <w:tcPr>
            <w:tcW w:w="2126" w:type="dxa"/>
          </w:tcPr>
          <w:p w14:paraId="5EFE9483" w14:textId="1F568624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480 000 Ft</w:t>
            </w:r>
          </w:p>
        </w:tc>
      </w:tr>
      <w:tr w:rsidR="005C74FA" w:rsidRPr="002730F9" w14:paraId="1A719D4C" w14:textId="77777777" w:rsidTr="0045128A">
        <w:tc>
          <w:tcPr>
            <w:tcW w:w="4536" w:type="dxa"/>
          </w:tcPr>
          <w:p w14:paraId="06F592E3" w14:textId="5D39B099" w:rsidR="005C74FA" w:rsidRPr="002730F9" w:rsidRDefault="005C74FA" w:rsidP="002730F9">
            <w:pPr>
              <w:autoSpaceDE w:val="0"/>
              <w:autoSpaceDN w:val="0"/>
              <w:adjustRightInd w:val="0"/>
              <w:jc w:val="both"/>
              <w:rPr>
                <w:rStyle w:val="FontStyle30"/>
              </w:rPr>
            </w:pPr>
            <w:r w:rsidRPr="002730F9">
              <w:rPr>
                <w:rStyle w:val="FontStyle30"/>
              </w:rPr>
              <w:t>Összesen</w:t>
            </w:r>
          </w:p>
        </w:tc>
        <w:tc>
          <w:tcPr>
            <w:tcW w:w="2126" w:type="dxa"/>
          </w:tcPr>
          <w:p w14:paraId="1610B80E" w14:textId="563B11D3" w:rsidR="005C74FA" w:rsidRPr="002730F9" w:rsidRDefault="005C74FA" w:rsidP="002730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1 849 972 Ft</w:t>
            </w:r>
          </w:p>
        </w:tc>
      </w:tr>
    </w:tbl>
    <w:p w14:paraId="18172F61" w14:textId="77777777" w:rsidR="00B157EF" w:rsidRPr="002730F9" w:rsidRDefault="00B157EF" w:rsidP="002730F9">
      <w:pPr>
        <w:pStyle w:val="Style1"/>
        <w:widowControl/>
        <w:spacing w:line="240" w:lineRule="auto"/>
        <w:rPr>
          <w:rStyle w:val="FontStyle30"/>
          <w:b w:val="0"/>
          <w:bCs w:val="0"/>
        </w:rPr>
      </w:pPr>
    </w:p>
    <w:p w14:paraId="485072B2" w14:textId="647C3E15" w:rsidR="00B157EF" w:rsidRPr="002730F9" w:rsidRDefault="00B157EF" w:rsidP="002730F9">
      <w:pPr>
        <w:pStyle w:val="Style1"/>
        <w:widowControl/>
        <w:spacing w:line="240" w:lineRule="auto"/>
        <w:rPr>
          <w:rStyle w:val="FontStyle30"/>
          <w:b w:val="0"/>
          <w:bCs w:val="0"/>
        </w:rPr>
      </w:pPr>
      <w:r w:rsidRPr="002730F9">
        <w:rPr>
          <w:rStyle w:val="FontStyle30"/>
          <w:b w:val="0"/>
          <w:bCs w:val="0"/>
        </w:rPr>
        <w:t xml:space="preserve">Szociális tűzifa juttatásban – pályázat révén – </w:t>
      </w:r>
      <w:r w:rsidR="007F1220" w:rsidRPr="002730F9">
        <w:rPr>
          <w:rStyle w:val="FontStyle30"/>
          <w:b w:val="0"/>
          <w:bCs w:val="0"/>
        </w:rPr>
        <w:t>18</w:t>
      </w:r>
      <w:r w:rsidRPr="002730F9">
        <w:rPr>
          <w:rStyle w:val="FontStyle30"/>
          <w:b w:val="0"/>
          <w:bCs w:val="0"/>
        </w:rPr>
        <w:t xml:space="preserve"> fő részesült, összesen </w:t>
      </w:r>
      <w:r w:rsidR="007F1220" w:rsidRPr="002730F9">
        <w:rPr>
          <w:rStyle w:val="FontStyle30"/>
          <w:b w:val="0"/>
          <w:bCs w:val="0"/>
        </w:rPr>
        <w:t>27</w:t>
      </w:r>
      <w:r w:rsidRPr="002730F9">
        <w:rPr>
          <w:rStyle w:val="FontStyle30"/>
          <w:b w:val="0"/>
          <w:bCs w:val="0"/>
        </w:rPr>
        <w:t xml:space="preserve"> m3 tűzifa került kiosztásra.</w:t>
      </w:r>
    </w:p>
    <w:p w14:paraId="514D04BC" w14:textId="77777777" w:rsidR="00B157EF" w:rsidRPr="002730F9" w:rsidRDefault="00B157EF" w:rsidP="002730F9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BB739F" w14:textId="76119226" w:rsidR="00B157EF" w:rsidRPr="002730F9" w:rsidRDefault="00B157EF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Rendszeres gyermekvédelmi kedvezményben nem részesült senki. Gyermekvédelmi ügyekben </w:t>
      </w:r>
      <w:r w:rsidR="0085016C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2025</w:t>
      </w: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évben nem hozott határozatot a jegyző.</w:t>
      </w:r>
    </w:p>
    <w:p w14:paraId="1300D89B" w14:textId="77777777" w:rsidR="005C74FA" w:rsidRPr="002730F9" w:rsidRDefault="005C74FA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9624CDE" w14:textId="77777777" w:rsidR="00E92FF2" w:rsidRPr="002730F9" w:rsidRDefault="00E92FF2" w:rsidP="002730F9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B2BB4A4" w14:textId="77777777" w:rsidR="00B51FFC" w:rsidRPr="002730F9" w:rsidRDefault="00B51FFC" w:rsidP="002730F9">
      <w:pPr>
        <w:pStyle w:val="Style1"/>
        <w:widowControl/>
        <w:numPr>
          <w:ilvl w:val="2"/>
          <w:numId w:val="7"/>
        </w:numPr>
        <w:spacing w:line="240" w:lineRule="auto"/>
        <w:ind w:left="0" w:hanging="11"/>
        <w:jc w:val="left"/>
        <w:rPr>
          <w:rStyle w:val="FontStyle30"/>
          <w:u w:val="single"/>
        </w:rPr>
      </w:pPr>
      <w:r w:rsidRPr="002730F9">
        <w:rPr>
          <w:rStyle w:val="FontStyle30"/>
          <w:u w:val="single"/>
        </w:rPr>
        <w:t>Anyakönyvi igazgatás</w:t>
      </w:r>
    </w:p>
    <w:p w14:paraId="36BDE92C" w14:textId="77777777" w:rsidR="0074737F" w:rsidRPr="002730F9" w:rsidRDefault="0074737F" w:rsidP="002730F9">
      <w:pPr>
        <w:pStyle w:val="Style1"/>
        <w:widowControl/>
        <w:spacing w:line="240" w:lineRule="auto"/>
        <w:ind w:left="3054"/>
        <w:jc w:val="left"/>
        <w:rPr>
          <w:rStyle w:val="FontStyle30"/>
          <w:u w:val="single"/>
        </w:rPr>
      </w:pPr>
    </w:p>
    <w:p w14:paraId="2EA6FE8C" w14:textId="265A55EA" w:rsidR="0074737F" w:rsidRPr="002730F9" w:rsidRDefault="0074737F" w:rsidP="002730F9">
      <w:pPr>
        <w:pStyle w:val="Style1"/>
        <w:widowControl/>
        <w:spacing w:line="240" w:lineRule="auto"/>
        <w:rPr>
          <w:rStyle w:val="FontStyle30"/>
          <w:b w:val="0"/>
        </w:rPr>
      </w:pPr>
      <w:r w:rsidRPr="002730F9">
        <w:rPr>
          <w:rStyle w:val="FontStyle30"/>
          <w:b w:val="0"/>
        </w:rPr>
        <w:t>Az anyakönyvi igazgatásban a feladatellátás külön vizsgához és jogosultsághoz kötött és már évek óta elektronikus, ami persze ezen a területen sem jelent kevesebb papírt, hanem jóval több</w:t>
      </w:r>
      <w:r w:rsidR="00D10706">
        <w:rPr>
          <w:rStyle w:val="FontStyle30"/>
          <w:b w:val="0"/>
        </w:rPr>
        <w:t xml:space="preserve"> feladatot.</w:t>
      </w:r>
    </w:p>
    <w:p w14:paraId="5780183A" w14:textId="77777777" w:rsidR="00763EAC" w:rsidRPr="002730F9" w:rsidRDefault="00763EAC" w:rsidP="002730F9">
      <w:pPr>
        <w:pStyle w:val="Style1"/>
        <w:widowControl/>
        <w:spacing w:line="240" w:lineRule="auto"/>
        <w:rPr>
          <w:rStyle w:val="FontStyle30"/>
          <w:b w:val="0"/>
        </w:rPr>
      </w:pPr>
    </w:p>
    <w:p w14:paraId="682E3AF7" w14:textId="48FEFD94" w:rsidR="0074737F" w:rsidRPr="002730F9" w:rsidRDefault="0074737F" w:rsidP="002730F9">
      <w:pPr>
        <w:pStyle w:val="Style1"/>
        <w:widowControl/>
        <w:spacing w:line="240" w:lineRule="auto"/>
        <w:rPr>
          <w:rStyle w:val="FontStyle30"/>
          <w:b w:val="0"/>
        </w:rPr>
      </w:pPr>
      <w:r w:rsidRPr="002730F9">
        <w:rPr>
          <w:rStyle w:val="FontStyle30"/>
          <w:b w:val="0"/>
        </w:rPr>
        <w:t>A korábbi években Balatonakali és Balatonudvari rendelkezett an</w:t>
      </w:r>
      <w:r w:rsidR="0049597D" w:rsidRPr="002730F9">
        <w:rPr>
          <w:rStyle w:val="FontStyle30"/>
          <w:b w:val="0"/>
        </w:rPr>
        <w:t>yakönyvvezetővel, de a</w:t>
      </w:r>
      <w:r w:rsidRPr="002730F9">
        <w:rPr>
          <w:rStyle w:val="FontStyle30"/>
          <w:b w:val="0"/>
        </w:rPr>
        <w:t xml:space="preserve"> </w:t>
      </w:r>
      <w:r w:rsidR="0049597D" w:rsidRPr="002730F9">
        <w:rPr>
          <w:rStyle w:val="FontStyle30"/>
          <w:b w:val="0"/>
        </w:rPr>
        <w:t>Balaton</w:t>
      </w:r>
      <w:r w:rsidRPr="002730F9">
        <w:rPr>
          <w:rStyle w:val="FontStyle30"/>
          <w:b w:val="0"/>
        </w:rPr>
        <w:t xml:space="preserve">udvari </w:t>
      </w:r>
      <w:r w:rsidR="0049597D" w:rsidRPr="002730F9">
        <w:rPr>
          <w:rStyle w:val="FontStyle30"/>
          <w:b w:val="0"/>
        </w:rPr>
        <w:t xml:space="preserve">aljegyző távozásával </w:t>
      </w:r>
      <w:r w:rsidR="00D10706">
        <w:rPr>
          <w:rStyle w:val="FontStyle30"/>
          <w:b w:val="0"/>
        </w:rPr>
        <w:t xml:space="preserve">Tihanyon kívül, </w:t>
      </w:r>
      <w:r w:rsidR="0049597D" w:rsidRPr="002730F9">
        <w:rPr>
          <w:rStyle w:val="FontStyle30"/>
          <w:b w:val="0"/>
        </w:rPr>
        <w:t>már csak Balaton</w:t>
      </w:r>
      <w:r w:rsidRPr="002730F9">
        <w:rPr>
          <w:rStyle w:val="FontStyle30"/>
          <w:b w:val="0"/>
        </w:rPr>
        <w:t>akali</w:t>
      </w:r>
      <w:r w:rsidR="00D10706">
        <w:rPr>
          <w:rStyle w:val="FontStyle30"/>
          <w:b w:val="0"/>
        </w:rPr>
        <w:t xml:space="preserve"> települése</w:t>
      </w:r>
      <w:r w:rsidRPr="002730F9">
        <w:rPr>
          <w:rStyle w:val="FontStyle30"/>
          <w:b w:val="0"/>
        </w:rPr>
        <w:t xml:space="preserve">n maradt anyakönyvvezető, így </w:t>
      </w:r>
      <w:r w:rsidR="000428CF" w:rsidRPr="002730F9">
        <w:rPr>
          <w:rStyle w:val="FontStyle30"/>
          <w:b w:val="0"/>
        </w:rPr>
        <w:t xml:space="preserve">a </w:t>
      </w:r>
      <w:r w:rsidRPr="002730F9">
        <w:rPr>
          <w:rStyle w:val="FontStyle30"/>
          <w:b w:val="0"/>
        </w:rPr>
        <w:t>tihanyi anyakönyvvezetők látják el 4 településen az anyakönyvi feladatokat</w:t>
      </w:r>
      <w:r w:rsidR="0066620A" w:rsidRPr="002730F9">
        <w:rPr>
          <w:rStyle w:val="FontStyle30"/>
          <w:b w:val="0"/>
        </w:rPr>
        <w:t>,</w:t>
      </w:r>
      <w:r w:rsidRPr="002730F9">
        <w:rPr>
          <w:rStyle w:val="FontStyle30"/>
          <w:b w:val="0"/>
        </w:rPr>
        <w:t xml:space="preserve"> ami jelenti egyrészt a különböző bejegyzéseket és érinti magát a ceremóniák lebonyolítását. A nehézségét az adja, hogy az 5 településen igen sok külső helyszínes esküvőre nyújtottak be igényt.</w:t>
      </w:r>
    </w:p>
    <w:p w14:paraId="50990406" w14:textId="77777777" w:rsidR="00B51FFC" w:rsidRPr="002730F9" w:rsidRDefault="00B51FFC" w:rsidP="002730F9">
      <w:pPr>
        <w:pStyle w:val="Style1"/>
        <w:widowControl/>
        <w:spacing w:line="240" w:lineRule="auto"/>
        <w:jc w:val="left"/>
        <w:rPr>
          <w:rStyle w:val="FontStyle30"/>
          <w:u w:val="single"/>
        </w:rPr>
      </w:pPr>
    </w:p>
    <w:p w14:paraId="193C4268" w14:textId="33515590" w:rsidR="00B51FFC" w:rsidRPr="002730F9" w:rsidRDefault="0066620A" w:rsidP="002730F9">
      <w:pPr>
        <w:pStyle w:val="Style6"/>
        <w:widowControl/>
        <w:spacing w:line="240" w:lineRule="auto"/>
        <w:ind w:right="82"/>
        <w:rPr>
          <w:rStyle w:val="FontStyle31"/>
        </w:rPr>
      </w:pPr>
      <w:r w:rsidRPr="002730F9">
        <w:rPr>
          <w:rStyle w:val="FontStyle31"/>
        </w:rPr>
        <w:t>A házasságkötések a házasuló</w:t>
      </w:r>
      <w:r w:rsidR="00B51FFC" w:rsidRPr="002730F9">
        <w:rPr>
          <w:rStyle w:val="FontStyle31"/>
        </w:rPr>
        <w:t>k kívánságait maximálisan figyelembe véve, személyre szabottan kerültek minden esetben megrendezésre. A házasulók kérhetik a zeneszolgáltatást, gyertyagyújtást, homokszórást, gyűrűcserét, fogadalomtételt, szülői köszöntést és pezsgős koccintást is igényeik szerint. A Ptk. rendelkezései alapján a 30 napos kötelező várakozási idő alól indokolt esetben a jegyző fel</w:t>
      </w:r>
      <w:r w:rsidR="001259D3" w:rsidRPr="002730F9">
        <w:rPr>
          <w:rStyle w:val="FontStyle31"/>
        </w:rPr>
        <w:t>mentést ad</w:t>
      </w:r>
      <w:r w:rsidR="00D10706">
        <w:rPr>
          <w:rStyle w:val="FontStyle31"/>
        </w:rPr>
        <w:t>,</w:t>
      </w:r>
      <w:r w:rsidR="001259D3" w:rsidRPr="002730F9">
        <w:rPr>
          <w:rStyle w:val="FontStyle31"/>
        </w:rPr>
        <w:t xml:space="preserve"> az azt kér</w:t>
      </w:r>
      <w:r w:rsidR="00D10706">
        <w:rPr>
          <w:rStyle w:val="FontStyle31"/>
        </w:rPr>
        <w:t>elmez</w:t>
      </w:r>
      <w:r w:rsidR="001259D3" w:rsidRPr="002730F9">
        <w:rPr>
          <w:rStyle w:val="FontStyle31"/>
        </w:rPr>
        <w:t>ők számára</w:t>
      </w:r>
      <w:r w:rsidRPr="002730F9">
        <w:rPr>
          <w:rStyle w:val="FontStyle31"/>
        </w:rPr>
        <w:t>.</w:t>
      </w:r>
    </w:p>
    <w:p w14:paraId="37CC5CA9" w14:textId="77777777" w:rsidR="00763EAC" w:rsidRPr="002730F9" w:rsidRDefault="00763EAC" w:rsidP="002730F9">
      <w:pPr>
        <w:pStyle w:val="Style6"/>
        <w:widowControl/>
        <w:spacing w:line="240" w:lineRule="auto"/>
        <w:rPr>
          <w:rStyle w:val="FontStyle31"/>
        </w:rPr>
      </w:pPr>
    </w:p>
    <w:p w14:paraId="360B80CF" w14:textId="77777777" w:rsidR="00B51FFC" w:rsidRPr="002730F9" w:rsidRDefault="00B51FFC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Teljes hatályú apai elismerő nyilatkozat felvétele feladatkörben a védőnői szolgálattal és a gyámhivatallal vagyunk szakmai kapcsolatban.</w:t>
      </w:r>
    </w:p>
    <w:p w14:paraId="72594EA0" w14:textId="77777777" w:rsidR="00763EAC" w:rsidRPr="002730F9" w:rsidRDefault="00763EAC" w:rsidP="002730F9">
      <w:pPr>
        <w:pStyle w:val="Style6"/>
        <w:widowControl/>
        <w:spacing w:line="240" w:lineRule="auto"/>
        <w:rPr>
          <w:rStyle w:val="FontStyle31"/>
        </w:rPr>
      </w:pPr>
    </w:p>
    <w:p w14:paraId="672A50A0" w14:textId="77777777" w:rsidR="00B51FFC" w:rsidRPr="002730F9" w:rsidRDefault="00B51FFC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Házassági névviselési forma változást az elektronikus anyakönyv megjelenése óta országosan feladatkörünkbe helyezték, így a nem nálunk kötött házasságok esetében is elindítható a házasok névviselésének változtatása iránti kérelmek befogadása.</w:t>
      </w:r>
    </w:p>
    <w:p w14:paraId="5D63F7BE" w14:textId="77777777" w:rsidR="00763EAC" w:rsidRPr="002730F9" w:rsidRDefault="00763EAC" w:rsidP="002730F9">
      <w:pPr>
        <w:pStyle w:val="Style6"/>
        <w:widowControl/>
        <w:spacing w:line="240" w:lineRule="auto"/>
        <w:rPr>
          <w:rStyle w:val="FontStyle31"/>
        </w:rPr>
      </w:pPr>
    </w:p>
    <w:p w14:paraId="12815CF5" w14:textId="77777777" w:rsidR="00B51FFC" w:rsidRPr="002730F9" w:rsidRDefault="00B51FFC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A járásbíróságok megküldik a felbontott házasságokról szóló értesítést, mely alapján átvezetjük az anyakönyvi rendszereken a házasság megszűnését.</w:t>
      </w:r>
    </w:p>
    <w:p w14:paraId="07D7E5C5" w14:textId="77777777" w:rsidR="00763EAC" w:rsidRPr="002730F9" w:rsidRDefault="00763EAC" w:rsidP="002730F9">
      <w:pPr>
        <w:pStyle w:val="Style6"/>
        <w:widowControl/>
        <w:spacing w:line="240" w:lineRule="auto"/>
        <w:rPr>
          <w:rStyle w:val="FontStyle31"/>
        </w:rPr>
      </w:pPr>
    </w:p>
    <w:p w14:paraId="009663FA" w14:textId="77777777" w:rsidR="00B51FFC" w:rsidRPr="002730F9" w:rsidRDefault="00B51FFC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Papír alapú anyakönyvi bejegyzésből folyamatosan töltjük fel az adatokat az elektronikus anyakönyvi rendszerbe.</w:t>
      </w:r>
    </w:p>
    <w:p w14:paraId="297B0AE5" w14:textId="77777777" w:rsidR="00534802" w:rsidRPr="002730F9" w:rsidRDefault="00534802" w:rsidP="002730F9">
      <w:pPr>
        <w:pStyle w:val="Style6"/>
        <w:widowControl/>
        <w:spacing w:line="240" w:lineRule="auto"/>
        <w:rPr>
          <w:rStyle w:val="FontStyle31"/>
        </w:rPr>
      </w:pPr>
    </w:p>
    <w:p w14:paraId="49256D5E" w14:textId="77777777" w:rsidR="0074737F" w:rsidRPr="002730F9" w:rsidRDefault="0074737F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lastRenderedPageBreak/>
        <w:t>A legfontosabb anyakönyvi események településenként:</w:t>
      </w:r>
    </w:p>
    <w:p w14:paraId="578065F9" w14:textId="77777777" w:rsidR="00B51FFC" w:rsidRPr="002730F9" w:rsidRDefault="00B51FFC" w:rsidP="002730F9">
      <w:pPr>
        <w:pStyle w:val="Style6"/>
        <w:widowControl/>
        <w:spacing w:line="240" w:lineRule="auto"/>
        <w:rPr>
          <w:rStyle w:val="FontStyle31"/>
          <w:color w:val="EE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134"/>
        <w:gridCol w:w="1108"/>
        <w:gridCol w:w="1294"/>
        <w:gridCol w:w="1801"/>
        <w:gridCol w:w="1621"/>
      </w:tblGrid>
      <w:tr w:rsidR="000D408D" w:rsidRPr="002730F9" w14:paraId="153CEDAC" w14:textId="77777777" w:rsidTr="003D3A13">
        <w:trPr>
          <w:trHeight w:val="567"/>
        </w:trPr>
        <w:tc>
          <w:tcPr>
            <w:tcW w:w="2104" w:type="dxa"/>
          </w:tcPr>
          <w:p w14:paraId="73D4F7EA" w14:textId="77777777" w:rsidR="000D408D" w:rsidRPr="002730F9" w:rsidRDefault="000D408D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EE0000"/>
              </w:rPr>
            </w:pPr>
          </w:p>
        </w:tc>
        <w:tc>
          <w:tcPr>
            <w:tcW w:w="1134" w:type="dxa"/>
            <w:vAlign w:val="center"/>
          </w:tcPr>
          <w:p w14:paraId="4C37D2E1" w14:textId="77777777" w:rsidR="000D408D" w:rsidRPr="002730F9" w:rsidRDefault="000D408D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730F9">
              <w:rPr>
                <w:rStyle w:val="FontStyle31"/>
                <w:b/>
                <w:color w:val="auto"/>
              </w:rPr>
              <w:t>Tihany</w:t>
            </w:r>
          </w:p>
        </w:tc>
        <w:tc>
          <w:tcPr>
            <w:tcW w:w="1108" w:type="dxa"/>
            <w:vAlign w:val="center"/>
          </w:tcPr>
          <w:p w14:paraId="14A1D9C8" w14:textId="77777777" w:rsidR="000D408D" w:rsidRPr="002730F9" w:rsidRDefault="000D408D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730F9">
              <w:rPr>
                <w:rStyle w:val="FontStyle31"/>
                <w:b/>
                <w:color w:val="auto"/>
              </w:rPr>
              <w:t>Aszófő</w:t>
            </w:r>
          </w:p>
        </w:tc>
        <w:tc>
          <w:tcPr>
            <w:tcW w:w="1294" w:type="dxa"/>
            <w:vAlign w:val="center"/>
          </w:tcPr>
          <w:p w14:paraId="202C918B" w14:textId="77777777" w:rsidR="000D408D" w:rsidRPr="002730F9" w:rsidRDefault="000D408D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730F9">
              <w:rPr>
                <w:rStyle w:val="FontStyle31"/>
                <w:b/>
                <w:color w:val="auto"/>
              </w:rPr>
              <w:t>Örvényes</w:t>
            </w:r>
          </w:p>
        </w:tc>
        <w:tc>
          <w:tcPr>
            <w:tcW w:w="1801" w:type="dxa"/>
            <w:vAlign w:val="center"/>
          </w:tcPr>
          <w:p w14:paraId="68D84AB3" w14:textId="77777777" w:rsidR="000D408D" w:rsidRPr="002730F9" w:rsidRDefault="000D408D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730F9">
              <w:rPr>
                <w:rStyle w:val="FontStyle31"/>
                <w:b/>
                <w:color w:val="auto"/>
              </w:rPr>
              <w:t>Balatonudvari</w:t>
            </w:r>
          </w:p>
        </w:tc>
        <w:tc>
          <w:tcPr>
            <w:tcW w:w="1621" w:type="dxa"/>
            <w:vAlign w:val="center"/>
          </w:tcPr>
          <w:p w14:paraId="4CB6A0A0" w14:textId="77777777" w:rsidR="000D408D" w:rsidRPr="002730F9" w:rsidRDefault="000D408D" w:rsidP="002730F9">
            <w:pPr>
              <w:pStyle w:val="Style6"/>
              <w:widowControl/>
              <w:spacing w:line="240" w:lineRule="auto"/>
              <w:rPr>
                <w:rStyle w:val="FontStyle31"/>
                <w:b/>
                <w:color w:val="auto"/>
              </w:rPr>
            </w:pPr>
            <w:r w:rsidRPr="002730F9">
              <w:rPr>
                <w:rStyle w:val="FontStyle31"/>
                <w:b/>
                <w:color w:val="auto"/>
              </w:rPr>
              <w:t>Balatonakali</w:t>
            </w:r>
          </w:p>
        </w:tc>
      </w:tr>
      <w:tr w:rsidR="00746247" w:rsidRPr="002730F9" w14:paraId="3EDDF5E3" w14:textId="77777777" w:rsidTr="00BB5D3B">
        <w:tc>
          <w:tcPr>
            <w:tcW w:w="2104" w:type="dxa"/>
          </w:tcPr>
          <w:p w14:paraId="5D76A744" w14:textId="77777777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730F9">
              <w:rPr>
                <w:rStyle w:val="FontStyle31"/>
                <w:b/>
                <w:color w:val="auto"/>
              </w:rPr>
              <w:t>Házasságkötések száma</w:t>
            </w:r>
          </w:p>
        </w:tc>
        <w:tc>
          <w:tcPr>
            <w:tcW w:w="1134" w:type="dxa"/>
            <w:vAlign w:val="center"/>
          </w:tcPr>
          <w:p w14:paraId="2BFBB5FE" w14:textId="5A678F5C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82</w:t>
            </w:r>
          </w:p>
        </w:tc>
        <w:tc>
          <w:tcPr>
            <w:tcW w:w="1108" w:type="dxa"/>
            <w:vAlign w:val="center"/>
          </w:tcPr>
          <w:p w14:paraId="7281A664" w14:textId="08BE7B2E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13</w:t>
            </w:r>
          </w:p>
        </w:tc>
        <w:tc>
          <w:tcPr>
            <w:tcW w:w="1294" w:type="dxa"/>
            <w:vAlign w:val="center"/>
          </w:tcPr>
          <w:p w14:paraId="72D9315A" w14:textId="1CDDB116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1</w:t>
            </w:r>
          </w:p>
        </w:tc>
        <w:tc>
          <w:tcPr>
            <w:tcW w:w="1801" w:type="dxa"/>
            <w:vAlign w:val="center"/>
          </w:tcPr>
          <w:p w14:paraId="1147409C" w14:textId="3728EAE0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0</w:t>
            </w:r>
          </w:p>
        </w:tc>
        <w:tc>
          <w:tcPr>
            <w:tcW w:w="1621" w:type="dxa"/>
            <w:vAlign w:val="center"/>
          </w:tcPr>
          <w:p w14:paraId="75865E56" w14:textId="4963B0C2" w:rsidR="00746247" w:rsidRPr="002730F9" w:rsidRDefault="00042B30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2730F9">
              <w:rPr>
                <w:rStyle w:val="FontStyle31"/>
                <w:color w:val="auto"/>
              </w:rPr>
              <w:t>5</w:t>
            </w:r>
          </w:p>
        </w:tc>
      </w:tr>
      <w:tr w:rsidR="00746247" w:rsidRPr="002730F9" w14:paraId="748BA556" w14:textId="77777777" w:rsidTr="00BB5D3B">
        <w:tc>
          <w:tcPr>
            <w:tcW w:w="2104" w:type="dxa"/>
          </w:tcPr>
          <w:p w14:paraId="642EEDFD" w14:textId="77777777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730F9">
              <w:rPr>
                <w:rStyle w:val="FontStyle31"/>
                <w:b/>
                <w:color w:val="auto"/>
              </w:rPr>
              <w:t>Halálesetek száma</w:t>
            </w:r>
          </w:p>
        </w:tc>
        <w:tc>
          <w:tcPr>
            <w:tcW w:w="1134" w:type="dxa"/>
            <w:vAlign w:val="center"/>
          </w:tcPr>
          <w:p w14:paraId="776CEBA8" w14:textId="773FF976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9</w:t>
            </w:r>
          </w:p>
        </w:tc>
        <w:tc>
          <w:tcPr>
            <w:tcW w:w="1108" w:type="dxa"/>
            <w:vAlign w:val="center"/>
          </w:tcPr>
          <w:p w14:paraId="289989B0" w14:textId="25F99B64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3</w:t>
            </w:r>
          </w:p>
        </w:tc>
        <w:tc>
          <w:tcPr>
            <w:tcW w:w="1294" w:type="dxa"/>
            <w:vAlign w:val="center"/>
          </w:tcPr>
          <w:p w14:paraId="2543EFF1" w14:textId="51EDC4D9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1</w:t>
            </w:r>
          </w:p>
        </w:tc>
        <w:tc>
          <w:tcPr>
            <w:tcW w:w="1801" w:type="dxa"/>
            <w:vAlign w:val="center"/>
          </w:tcPr>
          <w:p w14:paraId="3A58C392" w14:textId="4E7D333A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3</w:t>
            </w:r>
          </w:p>
        </w:tc>
        <w:tc>
          <w:tcPr>
            <w:tcW w:w="1621" w:type="dxa"/>
            <w:vAlign w:val="center"/>
          </w:tcPr>
          <w:p w14:paraId="7A539BC4" w14:textId="77777777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2730F9">
              <w:rPr>
                <w:rStyle w:val="FontStyle31"/>
                <w:color w:val="auto"/>
              </w:rPr>
              <w:t>5</w:t>
            </w:r>
          </w:p>
        </w:tc>
      </w:tr>
      <w:tr w:rsidR="00746247" w:rsidRPr="002730F9" w14:paraId="2AF73BDD" w14:textId="77777777" w:rsidTr="00BB5D3B">
        <w:tc>
          <w:tcPr>
            <w:tcW w:w="2104" w:type="dxa"/>
          </w:tcPr>
          <w:p w14:paraId="2C52CD41" w14:textId="77777777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730F9">
              <w:rPr>
                <w:rStyle w:val="FontStyle31"/>
                <w:b/>
                <w:color w:val="auto"/>
              </w:rPr>
              <w:t>Névváltoztatási kérelmek</w:t>
            </w:r>
          </w:p>
        </w:tc>
        <w:tc>
          <w:tcPr>
            <w:tcW w:w="1134" w:type="dxa"/>
            <w:vAlign w:val="center"/>
          </w:tcPr>
          <w:p w14:paraId="7F98F793" w14:textId="416A1E32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5</w:t>
            </w:r>
          </w:p>
        </w:tc>
        <w:tc>
          <w:tcPr>
            <w:tcW w:w="1108" w:type="dxa"/>
            <w:vAlign w:val="center"/>
          </w:tcPr>
          <w:p w14:paraId="2A5EAEC0" w14:textId="0B888E98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0</w:t>
            </w:r>
          </w:p>
        </w:tc>
        <w:tc>
          <w:tcPr>
            <w:tcW w:w="1294" w:type="dxa"/>
            <w:vAlign w:val="center"/>
          </w:tcPr>
          <w:p w14:paraId="0D62C868" w14:textId="0AB31FAB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0</w:t>
            </w:r>
          </w:p>
        </w:tc>
        <w:tc>
          <w:tcPr>
            <w:tcW w:w="1801" w:type="dxa"/>
            <w:vAlign w:val="center"/>
          </w:tcPr>
          <w:p w14:paraId="21AEEA4A" w14:textId="701BA3E7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0</w:t>
            </w:r>
          </w:p>
        </w:tc>
        <w:tc>
          <w:tcPr>
            <w:tcW w:w="1621" w:type="dxa"/>
            <w:vAlign w:val="center"/>
          </w:tcPr>
          <w:p w14:paraId="4E5EEEAD" w14:textId="42515092" w:rsidR="00746247" w:rsidRPr="002730F9" w:rsidRDefault="001E659E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2730F9">
              <w:rPr>
                <w:rStyle w:val="FontStyle31"/>
                <w:color w:val="auto"/>
              </w:rPr>
              <w:t>5</w:t>
            </w:r>
          </w:p>
        </w:tc>
      </w:tr>
      <w:tr w:rsidR="00746247" w:rsidRPr="002730F9" w14:paraId="7A4609B0" w14:textId="77777777" w:rsidTr="00BB5D3B">
        <w:tc>
          <w:tcPr>
            <w:tcW w:w="2104" w:type="dxa"/>
          </w:tcPr>
          <w:p w14:paraId="69C05F08" w14:textId="77777777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730F9">
              <w:rPr>
                <w:rStyle w:val="FontStyle31"/>
                <w:b/>
                <w:color w:val="auto"/>
              </w:rPr>
              <w:t>Apai elismerő nyilatkozatok</w:t>
            </w:r>
          </w:p>
        </w:tc>
        <w:tc>
          <w:tcPr>
            <w:tcW w:w="1134" w:type="dxa"/>
            <w:vAlign w:val="center"/>
          </w:tcPr>
          <w:p w14:paraId="140A9644" w14:textId="167A1C69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1</w:t>
            </w:r>
          </w:p>
        </w:tc>
        <w:tc>
          <w:tcPr>
            <w:tcW w:w="1108" w:type="dxa"/>
            <w:vAlign w:val="center"/>
          </w:tcPr>
          <w:p w14:paraId="753378CE" w14:textId="5C7C4012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0</w:t>
            </w:r>
          </w:p>
        </w:tc>
        <w:tc>
          <w:tcPr>
            <w:tcW w:w="1294" w:type="dxa"/>
            <w:vAlign w:val="center"/>
          </w:tcPr>
          <w:p w14:paraId="52AE6953" w14:textId="5B1D4B75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0</w:t>
            </w:r>
          </w:p>
        </w:tc>
        <w:tc>
          <w:tcPr>
            <w:tcW w:w="1801" w:type="dxa"/>
            <w:vAlign w:val="center"/>
          </w:tcPr>
          <w:p w14:paraId="080B83FA" w14:textId="167345A1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0</w:t>
            </w:r>
          </w:p>
        </w:tc>
        <w:tc>
          <w:tcPr>
            <w:tcW w:w="1621" w:type="dxa"/>
            <w:vAlign w:val="center"/>
          </w:tcPr>
          <w:p w14:paraId="3CD2B3BC" w14:textId="1AAE86B7" w:rsidR="00746247" w:rsidRPr="002730F9" w:rsidRDefault="00042B30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2730F9">
              <w:rPr>
                <w:rStyle w:val="FontStyle31"/>
                <w:color w:val="auto"/>
              </w:rPr>
              <w:t>3</w:t>
            </w:r>
          </w:p>
        </w:tc>
      </w:tr>
      <w:tr w:rsidR="00746247" w:rsidRPr="002730F9" w14:paraId="360FB30E" w14:textId="77777777" w:rsidTr="003D3A13">
        <w:trPr>
          <w:trHeight w:val="567"/>
        </w:trPr>
        <w:tc>
          <w:tcPr>
            <w:tcW w:w="2104" w:type="dxa"/>
            <w:vAlign w:val="center"/>
          </w:tcPr>
          <w:p w14:paraId="6BEE8F55" w14:textId="77777777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730F9">
              <w:rPr>
                <w:rStyle w:val="FontStyle31"/>
                <w:b/>
                <w:color w:val="auto"/>
              </w:rPr>
              <w:t>Válások</w:t>
            </w:r>
          </w:p>
        </w:tc>
        <w:tc>
          <w:tcPr>
            <w:tcW w:w="1134" w:type="dxa"/>
            <w:vAlign w:val="center"/>
          </w:tcPr>
          <w:p w14:paraId="39FDAD62" w14:textId="2320375F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19</w:t>
            </w:r>
          </w:p>
        </w:tc>
        <w:tc>
          <w:tcPr>
            <w:tcW w:w="1108" w:type="dxa"/>
            <w:vAlign w:val="center"/>
          </w:tcPr>
          <w:p w14:paraId="53F16C08" w14:textId="5CBFD686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1</w:t>
            </w:r>
          </w:p>
        </w:tc>
        <w:tc>
          <w:tcPr>
            <w:tcW w:w="1294" w:type="dxa"/>
            <w:vAlign w:val="center"/>
          </w:tcPr>
          <w:p w14:paraId="6FCA4A2B" w14:textId="7A2D17C6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0</w:t>
            </w:r>
          </w:p>
        </w:tc>
        <w:tc>
          <w:tcPr>
            <w:tcW w:w="1801" w:type="dxa"/>
            <w:vAlign w:val="center"/>
          </w:tcPr>
          <w:p w14:paraId="3E8C369A" w14:textId="2EF83B0C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2</w:t>
            </w:r>
          </w:p>
        </w:tc>
        <w:tc>
          <w:tcPr>
            <w:tcW w:w="1621" w:type="dxa"/>
            <w:vAlign w:val="center"/>
          </w:tcPr>
          <w:p w14:paraId="241789D7" w14:textId="77777777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2730F9">
              <w:rPr>
                <w:rStyle w:val="FontStyle31"/>
                <w:color w:val="auto"/>
              </w:rPr>
              <w:t>0</w:t>
            </w:r>
          </w:p>
        </w:tc>
      </w:tr>
      <w:tr w:rsidR="00746247" w:rsidRPr="002730F9" w14:paraId="753CEF17" w14:textId="77777777" w:rsidTr="00BB5D3B">
        <w:tc>
          <w:tcPr>
            <w:tcW w:w="2104" w:type="dxa"/>
          </w:tcPr>
          <w:p w14:paraId="1354F189" w14:textId="77777777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730F9">
              <w:rPr>
                <w:rStyle w:val="FontStyle31"/>
                <w:b/>
                <w:color w:val="auto"/>
              </w:rPr>
              <w:t>Válás miatti névváltoztatás</w:t>
            </w:r>
          </w:p>
        </w:tc>
        <w:tc>
          <w:tcPr>
            <w:tcW w:w="1134" w:type="dxa"/>
            <w:vAlign w:val="center"/>
          </w:tcPr>
          <w:p w14:paraId="3CC2D941" w14:textId="4623EFD4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2</w:t>
            </w:r>
          </w:p>
        </w:tc>
        <w:tc>
          <w:tcPr>
            <w:tcW w:w="1108" w:type="dxa"/>
            <w:vAlign w:val="center"/>
          </w:tcPr>
          <w:p w14:paraId="1A156D34" w14:textId="03BA5928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0</w:t>
            </w:r>
          </w:p>
        </w:tc>
        <w:tc>
          <w:tcPr>
            <w:tcW w:w="1294" w:type="dxa"/>
            <w:vAlign w:val="center"/>
          </w:tcPr>
          <w:p w14:paraId="430B2E85" w14:textId="2198CEC2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0</w:t>
            </w:r>
          </w:p>
        </w:tc>
        <w:tc>
          <w:tcPr>
            <w:tcW w:w="1801" w:type="dxa"/>
            <w:vAlign w:val="center"/>
          </w:tcPr>
          <w:p w14:paraId="1F047ADC" w14:textId="149C7869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0</w:t>
            </w:r>
          </w:p>
        </w:tc>
        <w:tc>
          <w:tcPr>
            <w:tcW w:w="1621" w:type="dxa"/>
            <w:vAlign w:val="center"/>
          </w:tcPr>
          <w:p w14:paraId="09EA1BE6" w14:textId="77777777" w:rsidR="00746247" w:rsidRPr="002730F9" w:rsidRDefault="0074624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2730F9">
              <w:rPr>
                <w:rStyle w:val="FontStyle31"/>
                <w:color w:val="auto"/>
              </w:rPr>
              <w:t>0</w:t>
            </w:r>
          </w:p>
        </w:tc>
      </w:tr>
      <w:tr w:rsidR="00E66A9D" w:rsidRPr="002730F9" w14:paraId="4628894A" w14:textId="77777777" w:rsidTr="00BB5D3B">
        <w:tc>
          <w:tcPr>
            <w:tcW w:w="2104" w:type="dxa"/>
          </w:tcPr>
          <w:p w14:paraId="3DAD2976" w14:textId="77777777" w:rsidR="00E66A9D" w:rsidRPr="002730F9" w:rsidRDefault="00E66A9D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EE0000"/>
              </w:rPr>
            </w:pPr>
            <w:r w:rsidRPr="002730F9">
              <w:rPr>
                <w:rStyle w:val="FontStyle31"/>
                <w:b/>
                <w:color w:val="auto"/>
              </w:rPr>
              <w:t>Kiadott anyakönyvi kivonatok száma (születési, házassági, halotti)</w:t>
            </w:r>
          </w:p>
        </w:tc>
        <w:tc>
          <w:tcPr>
            <w:tcW w:w="1134" w:type="dxa"/>
            <w:vAlign w:val="center"/>
          </w:tcPr>
          <w:p w14:paraId="371C611E" w14:textId="416D0956" w:rsidR="00E66A9D" w:rsidRPr="002730F9" w:rsidRDefault="00E66A9D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137</w:t>
            </w:r>
          </w:p>
        </w:tc>
        <w:tc>
          <w:tcPr>
            <w:tcW w:w="1108" w:type="dxa"/>
            <w:vAlign w:val="center"/>
          </w:tcPr>
          <w:p w14:paraId="56C6A027" w14:textId="58ECC5FE" w:rsidR="00E66A9D" w:rsidRPr="002730F9" w:rsidRDefault="00E66A9D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16</w:t>
            </w:r>
          </w:p>
        </w:tc>
        <w:tc>
          <w:tcPr>
            <w:tcW w:w="1294" w:type="dxa"/>
            <w:vAlign w:val="center"/>
          </w:tcPr>
          <w:p w14:paraId="1CFAD35C" w14:textId="26A68D92" w:rsidR="00E66A9D" w:rsidRPr="002730F9" w:rsidRDefault="00E66A9D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1</w:t>
            </w:r>
          </w:p>
        </w:tc>
        <w:tc>
          <w:tcPr>
            <w:tcW w:w="1801" w:type="dxa"/>
            <w:vAlign w:val="center"/>
          </w:tcPr>
          <w:p w14:paraId="5D8B2612" w14:textId="1C5D7D6B" w:rsidR="00E66A9D" w:rsidRPr="002730F9" w:rsidRDefault="00E66A9D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EE0000"/>
              </w:rPr>
            </w:pPr>
            <w:r w:rsidRPr="002730F9">
              <w:rPr>
                <w:rStyle w:val="FontStyle31"/>
                <w:color w:val="auto"/>
              </w:rPr>
              <w:t>4</w:t>
            </w:r>
          </w:p>
        </w:tc>
        <w:tc>
          <w:tcPr>
            <w:tcW w:w="1621" w:type="dxa"/>
            <w:vAlign w:val="center"/>
          </w:tcPr>
          <w:p w14:paraId="3E405C7A" w14:textId="08EB9D3E" w:rsidR="00E66A9D" w:rsidRPr="002730F9" w:rsidRDefault="00042B30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2730F9">
              <w:rPr>
                <w:rStyle w:val="FontStyle31"/>
                <w:color w:val="auto"/>
              </w:rPr>
              <w:t>12</w:t>
            </w:r>
          </w:p>
        </w:tc>
      </w:tr>
    </w:tbl>
    <w:p w14:paraId="1C27B4FA" w14:textId="77777777" w:rsidR="00E92FF2" w:rsidRPr="002730F9" w:rsidRDefault="00E92FF2" w:rsidP="002730F9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A568D2C" w14:textId="77777777" w:rsidR="00B51FFC" w:rsidRPr="002730F9" w:rsidRDefault="00B51FFC" w:rsidP="002730F9">
      <w:pPr>
        <w:pStyle w:val="Style1"/>
        <w:widowControl/>
        <w:spacing w:line="240" w:lineRule="auto"/>
        <w:jc w:val="left"/>
      </w:pPr>
    </w:p>
    <w:p w14:paraId="2572AD39" w14:textId="45D5AAE3" w:rsidR="00B268D6" w:rsidRPr="002730F9" w:rsidRDefault="001F0B83" w:rsidP="002730F9">
      <w:pPr>
        <w:pStyle w:val="Style1"/>
        <w:widowControl/>
        <w:numPr>
          <w:ilvl w:val="2"/>
          <w:numId w:val="7"/>
        </w:numPr>
        <w:spacing w:line="240" w:lineRule="auto"/>
        <w:ind w:left="0" w:hanging="11"/>
        <w:jc w:val="left"/>
        <w:rPr>
          <w:rStyle w:val="FontStyle30"/>
          <w:u w:val="single"/>
        </w:rPr>
      </w:pPr>
      <w:r w:rsidRPr="002730F9">
        <w:rPr>
          <w:rStyle w:val="FontStyle30"/>
          <w:u w:val="single"/>
        </w:rPr>
        <w:t>Lakcím</w:t>
      </w:r>
      <w:r w:rsidR="00B268D6" w:rsidRPr="002730F9">
        <w:rPr>
          <w:rStyle w:val="FontStyle30"/>
          <w:u w:val="single"/>
        </w:rPr>
        <w:t>-nyilvántartás</w:t>
      </w:r>
    </w:p>
    <w:p w14:paraId="3B6C2E30" w14:textId="77777777" w:rsidR="00B268D6" w:rsidRPr="002730F9" w:rsidRDefault="00B268D6" w:rsidP="002730F9">
      <w:pPr>
        <w:pStyle w:val="Style1"/>
        <w:widowControl/>
        <w:spacing w:line="240" w:lineRule="auto"/>
        <w:ind w:left="3774"/>
        <w:jc w:val="left"/>
        <w:rPr>
          <w:rStyle w:val="FontStyle30"/>
          <w:u w:val="single"/>
        </w:rPr>
      </w:pPr>
    </w:p>
    <w:p w14:paraId="4034B00B" w14:textId="512143E5" w:rsidR="00D21184" w:rsidRPr="002730F9" w:rsidRDefault="00D21184" w:rsidP="002730F9">
      <w:pPr>
        <w:pStyle w:val="Style1"/>
        <w:spacing w:line="240" w:lineRule="auto"/>
        <w:rPr>
          <w:rStyle w:val="FontStyle30"/>
          <w:b w:val="0"/>
        </w:rPr>
      </w:pPr>
      <w:r w:rsidRPr="002730F9">
        <w:rPr>
          <w:rStyle w:val="FontStyle30"/>
          <w:b w:val="0"/>
        </w:rPr>
        <w:t>A rendezetlen címek rögzítése</w:t>
      </w:r>
      <w:r w:rsidR="00167B9B" w:rsidRPr="002730F9">
        <w:rPr>
          <w:rStyle w:val="FontStyle30"/>
          <w:b w:val="0"/>
        </w:rPr>
        <w:t>, házszámok helyreigazítása 202</w:t>
      </w:r>
      <w:r w:rsidR="002952E8" w:rsidRPr="002730F9">
        <w:rPr>
          <w:rStyle w:val="FontStyle30"/>
          <w:b w:val="0"/>
        </w:rPr>
        <w:t>5</w:t>
      </w:r>
      <w:r w:rsidRPr="002730F9">
        <w:rPr>
          <w:rStyle w:val="FontStyle30"/>
          <w:b w:val="0"/>
        </w:rPr>
        <w:t>-b</w:t>
      </w:r>
      <w:r w:rsidR="00D10706">
        <w:rPr>
          <w:rStyle w:val="FontStyle30"/>
          <w:b w:val="0"/>
        </w:rPr>
        <w:t>e</w:t>
      </w:r>
      <w:r w:rsidRPr="002730F9">
        <w:rPr>
          <w:rStyle w:val="FontStyle30"/>
          <w:b w:val="0"/>
        </w:rPr>
        <w:t>n több utcát érintett.</w:t>
      </w:r>
      <w:r w:rsidR="002952E8" w:rsidRPr="002730F9">
        <w:rPr>
          <w:rStyle w:val="FontStyle30"/>
          <w:b w:val="0"/>
        </w:rPr>
        <w:t xml:space="preserve"> Több</w:t>
      </w:r>
      <w:r w:rsidR="003C5420" w:rsidRPr="002730F9">
        <w:rPr>
          <w:rStyle w:val="FontStyle30"/>
          <w:b w:val="0"/>
        </w:rPr>
        <w:t xml:space="preserve"> </w:t>
      </w:r>
      <w:r w:rsidR="002952E8" w:rsidRPr="002730F9">
        <w:rPr>
          <w:rStyle w:val="FontStyle30"/>
          <w:b w:val="0"/>
        </w:rPr>
        <w:t>községben jelentős előrehaladást értünk el a címek rendezésében, pl.: Balatonudvari, Örvényes, Aszófő községben.</w:t>
      </w:r>
    </w:p>
    <w:p w14:paraId="40527036" w14:textId="77777777" w:rsidR="00763EAC" w:rsidRPr="00D10706" w:rsidRDefault="00763EAC" w:rsidP="002730F9">
      <w:pPr>
        <w:pStyle w:val="Style1"/>
        <w:spacing w:line="240" w:lineRule="auto"/>
        <w:rPr>
          <w:rStyle w:val="FontStyle30"/>
          <w:b w:val="0"/>
          <w:color w:val="auto"/>
        </w:rPr>
      </w:pPr>
    </w:p>
    <w:p w14:paraId="45082BCB" w14:textId="7913D37B" w:rsidR="00B268D6" w:rsidRPr="002730F9" w:rsidRDefault="00EF46F3" w:rsidP="002730F9">
      <w:pPr>
        <w:pStyle w:val="Style1"/>
        <w:spacing w:line="240" w:lineRule="auto"/>
        <w:rPr>
          <w:rStyle w:val="FontStyle30"/>
          <w:b w:val="0"/>
          <w:color w:val="auto"/>
        </w:rPr>
      </w:pPr>
      <w:r w:rsidRPr="00D10706">
        <w:rPr>
          <w:rStyle w:val="FontStyle30"/>
          <w:b w:val="0"/>
          <w:color w:val="auto"/>
        </w:rPr>
        <w:t xml:space="preserve">Tihanyban </w:t>
      </w:r>
      <w:r w:rsidR="00F37243" w:rsidRPr="00D10706">
        <w:rPr>
          <w:rStyle w:val="FontStyle30"/>
          <w:b w:val="0"/>
          <w:color w:val="auto"/>
        </w:rPr>
        <w:t>36</w:t>
      </w:r>
      <w:r w:rsidR="009C2CE0" w:rsidRPr="00D10706">
        <w:rPr>
          <w:rStyle w:val="FontStyle30"/>
          <w:b w:val="0"/>
          <w:color w:val="auto"/>
        </w:rPr>
        <w:t xml:space="preserve">, Örvényesen </w:t>
      </w:r>
      <w:r w:rsidR="00183AC3" w:rsidRPr="00D10706">
        <w:rPr>
          <w:rStyle w:val="FontStyle30"/>
          <w:b w:val="0"/>
          <w:color w:val="auto"/>
        </w:rPr>
        <w:t>7</w:t>
      </w:r>
      <w:r w:rsidR="00D21184" w:rsidRPr="00D10706">
        <w:rPr>
          <w:rStyle w:val="FontStyle30"/>
          <w:b w:val="0"/>
          <w:color w:val="auto"/>
        </w:rPr>
        <w:t xml:space="preserve">, </w:t>
      </w:r>
      <w:r w:rsidR="00C17ADE" w:rsidRPr="00D10706">
        <w:rPr>
          <w:rStyle w:val="FontStyle30"/>
          <w:b w:val="0"/>
          <w:color w:val="auto"/>
        </w:rPr>
        <w:t>Aszófőn 2</w:t>
      </w:r>
      <w:r w:rsidR="00D21184" w:rsidRPr="00D10706">
        <w:rPr>
          <w:rStyle w:val="FontStyle30"/>
          <w:b w:val="0"/>
          <w:color w:val="auto"/>
        </w:rPr>
        <w:t>,</w:t>
      </w:r>
      <w:r w:rsidR="009C2CE0" w:rsidRPr="00D10706">
        <w:rPr>
          <w:rStyle w:val="FontStyle30"/>
          <w:b w:val="0"/>
          <w:color w:val="auto"/>
        </w:rPr>
        <w:t xml:space="preserve"> Balatonudvariban 3</w:t>
      </w:r>
      <w:r w:rsidR="003D3A13" w:rsidRPr="00D10706">
        <w:rPr>
          <w:rStyle w:val="FontStyle30"/>
          <w:b w:val="0"/>
          <w:color w:val="auto"/>
        </w:rPr>
        <w:t>,</w:t>
      </w:r>
      <w:r w:rsidR="009C2CE0" w:rsidRPr="00D10706">
        <w:rPr>
          <w:rStyle w:val="FontStyle30"/>
          <w:b w:val="0"/>
          <w:color w:val="auto"/>
        </w:rPr>
        <w:t xml:space="preserve"> </w:t>
      </w:r>
      <w:r w:rsidR="00D21184" w:rsidRPr="00D10706">
        <w:rPr>
          <w:rStyle w:val="FontStyle30"/>
          <w:b w:val="0"/>
          <w:color w:val="auto"/>
        </w:rPr>
        <w:t xml:space="preserve">Balatonakaliban </w:t>
      </w:r>
      <w:r w:rsidR="002B7CAB" w:rsidRPr="00D10706">
        <w:rPr>
          <w:rStyle w:val="FontStyle30"/>
          <w:b w:val="0"/>
          <w:color w:val="auto"/>
        </w:rPr>
        <w:t>0</w:t>
      </w:r>
      <w:r w:rsidR="00D21184" w:rsidRPr="00D10706">
        <w:rPr>
          <w:rStyle w:val="FontStyle30"/>
          <w:b w:val="0"/>
          <w:color w:val="auto"/>
        </w:rPr>
        <w:t xml:space="preserve"> ügy </w:t>
      </w:r>
      <w:r w:rsidR="00D21184" w:rsidRPr="002730F9">
        <w:rPr>
          <w:rStyle w:val="FontStyle30"/>
          <w:b w:val="0"/>
          <w:color w:val="auto"/>
        </w:rPr>
        <w:t>keletkezett lakcímügyintézés feladatkörben.</w:t>
      </w:r>
    </w:p>
    <w:p w14:paraId="6584EB54" w14:textId="77777777" w:rsidR="00763EAC" w:rsidRPr="002730F9" w:rsidRDefault="00763EAC" w:rsidP="002730F9">
      <w:pPr>
        <w:pStyle w:val="Style1"/>
        <w:widowControl/>
        <w:spacing w:line="240" w:lineRule="auto"/>
        <w:rPr>
          <w:rStyle w:val="FontStyle30"/>
          <w:b w:val="0"/>
          <w:strike/>
        </w:rPr>
      </w:pPr>
    </w:p>
    <w:p w14:paraId="6699FECE" w14:textId="77777777" w:rsidR="00D15069" w:rsidRPr="002730F9" w:rsidRDefault="00D15069" w:rsidP="002730F9">
      <w:pPr>
        <w:pStyle w:val="Style1"/>
        <w:widowControl/>
        <w:spacing w:line="240" w:lineRule="auto"/>
        <w:jc w:val="left"/>
        <w:rPr>
          <w:rStyle w:val="FontStyle30"/>
          <w:b w:val="0"/>
        </w:rPr>
      </w:pPr>
    </w:p>
    <w:p w14:paraId="3CD114C8" w14:textId="77777777" w:rsidR="00B51FFC" w:rsidRPr="002730F9" w:rsidRDefault="00B51FFC" w:rsidP="002730F9">
      <w:pPr>
        <w:pStyle w:val="Style1"/>
        <w:widowControl/>
        <w:numPr>
          <w:ilvl w:val="2"/>
          <w:numId w:val="7"/>
        </w:numPr>
        <w:spacing w:line="240" w:lineRule="auto"/>
        <w:ind w:left="0" w:hanging="11"/>
        <w:jc w:val="left"/>
        <w:rPr>
          <w:rStyle w:val="FontStyle30"/>
          <w:color w:val="auto"/>
          <w:u w:val="single"/>
        </w:rPr>
      </w:pPr>
      <w:r w:rsidRPr="002730F9">
        <w:rPr>
          <w:rStyle w:val="FontStyle30"/>
          <w:color w:val="auto"/>
          <w:u w:val="single"/>
        </w:rPr>
        <w:t>Hagyatéki eljárás</w:t>
      </w:r>
    </w:p>
    <w:p w14:paraId="3C16FE5E" w14:textId="77777777" w:rsidR="00B51FFC" w:rsidRPr="002730F9" w:rsidRDefault="00B51FFC" w:rsidP="002730F9">
      <w:pPr>
        <w:pStyle w:val="Style1"/>
        <w:widowControl/>
        <w:spacing w:line="240" w:lineRule="auto"/>
        <w:jc w:val="left"/>
        <w:rPr>
          <w:rStyle w:val="FontStyle30"/>
          <w:color w:val="auto"/>
          <w:u w:val="single"/>
        </w:rPr>
      </w:pPr>
    </w:p>
    <w:p w14:paraId="59294173" w14:textId="749905AB" w:rsidR="00B51FFC" w:rsidRPr="002730F9" w:rsidRDefault="00B51FFC" w:rsidP="002730F9">
      <w:pPr>
        <w:pStyle w:val="Style6"/>
        <w:widowControl/>
        <w:spacing w:line="240" w:lineRule="auto"/>
        <w:rPr>
          <w:rStyle w:val="FontStyle31"/>
          <w:color w:val="auto"/>
        </w:rPr>
      </w:pPr>
      <w:r w:rsidRPr="002730F9">
        <w:rPr>
          <w:rStyle w:val="FontStyle31"/>
          <w:color w:val="auto"/>
        </w:rPr>
        <w:t>A hagyatéki eljárásról szóló 2010. évi XXXVIII. t</w:t>
      </w:r>
      <w:r w:rsidR="00D10706">
        <w:rPr>
          <w:rStyle w:val="FontStyle31"/>
          <w:color w:val="auto"/>
        </w:rPr>
        <w:t>örvény</w:t>
      </w:r>
      <w:r w:rsidRPr="002730F9">
        <w:rPr>
          <w:rStyle w:val="FontStyle31"/>
          <w:color w:val="auto"/>
        </w:rPr>
        <w:t xml:space="preserve"> 4.</w:t>
      </w:r>
      <w:proofErr w:type="gramStart"/>
      <w:r w:rsidRPr="002730F9">
        <w:rPr>
          <w:rStyle w:val="FontStyle31"/>
          <w:color w:val="auto"/>
        </w:rPr>
        <w:t>§.(</w:t>
      </w:r>
      <w:proofErr w:type="gramEnd"/>
      <w:r w:rsidRPr="002730F9">
        <w:rPr>
          <w:rStyle w:val="FontStyle31"/>
          <w:color w:val="auto"/>
        </w:rPr>
        <w:t>1) bekezdése alapján</w:t>
      </w:r>
      <w:r w:rsidR="00D10706">
        <w:rPr>
          <w:rStyle w:val="FontStyle31"/>
          <w:color w:val="auto"/>
        </w:rPr>
        <w:t>,</w:t>
      </w:r>
      <w:r w:rsidRPr="002730F9">
        <w:rPr>
          <w:rStyle w:val="FontStyle31"/>
          <w:color w:val="auto"/>
        </w:rPr>
        <w:t xml:space="preserve"> a hagyatéki eljárás lefolytatására az örökhagyó utolsó bejelentett lakóhelye szerint illetékes közjegyző jogosult. </w:t>
      </w:r>
      <w:r w:rsidR="00D10706">
        <w:rPr>
          <w:rStyle w:val="FontStyle31"/>
          <w:color w:val="auto"/>
        </w:rPr>
        <w:t xml:space="preserve">A </w:t>
      </w:r>
      <w:r w:rsidRPr="002730F9">
        <w:rPr>
          <w:rStyle w:val="FontStyle31"/>
          <w:color w:val="auto"/>
        </w:rPr>
        <w:t>Jegyző hatásköre a nemleges jegyzőkönyv vagy hagyatéki leltár felvétele (örökösök adatainak felvétele, vagyontárgyak felvétele, ingatlan esetén adó és értékbizonyítvány megkérése).</w:t>
      </w:r>
    </w:p>
    <w:p w14:paraId="1EC0C8CC" w14:textId="77777777" w:rsidR="00B51FFC" w:rsidRPr="002730F9" w:rsidRDefault="00B51FFC" w:rsidP="002730F9">
      <w:pPr>
        <w:pStyle w:val="Style6"/>
        <w:widowControl/>
        <w:spacing w:line="240" w:lineRule="auto"/>
        <w:rPr>
          <w:rStyle w:val="FontStyle31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97"/>
        <w:gridCol w:w="1630"/>
      </w:tblGrid>
      <w:tr w:rsidR="00D10706" w:rsidRPr="00D10706" w14:paraId="41DBE744" w14:textId="77777777" w:rsidTr="005C74FA">
        <w:trPr>
          <w:trHeight w:val="554"/>
          <w:jc w:val="center"/>
        </w:trPr>
        <w:tc>
          <w:tcPr>
            <w:tcW w:w="1630" w:type="dxa"/>
            <w:vAlign w:val="center"/>
          </w:tcPr>
          <w:p w14:paraId="64E402CA" w14:textId="77777777" w:rsidR="00B51FFC" w:rsidRPr="00D10706" w:rsidRDefault="00B51FFC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D10706">
              <w:rPr>
                <w:rStyle w:val="FontStyle31"/>
                <w:b/>
                <w:color w:val="auto"/>
              </w:rPr>
              <w:t>Tihany</w:t>
            </w:r>
          </w:p>
        </w:tc>
        <w:tc>
          <w:tcPr>
            <w:tcW w:w="1630" w:type="dxa"/>
            <w:vAlign w:val="center"/>
          </w:tcPr>
          <w:p w14:paraId="1A4BE091" w14:textId="77777777" w:rsidR="00B51FFC" w:rsidRPr="00D10706" w:rsidRDefault="00B51FFC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D10706">
              <w:rPr>
                <w:rStyle w:val="FontStyle31"/>
                <w:b/>
                <w:color w:val="auto"/>
              </w:rPr>
              <w:t>Aszófő</w:t>
            </w:r>
          </w:p>
        </w:tc>
        <w:tc>
          <w:tcPr>
            <w:tcW w:w="1630" w:type="dxa"/>
            <w:vAlign w:val="center"/>
          </w:tcPr>
          <w:p w14:paraId="6BF2E4B4" w14:textId="77777777" w:rsidR="00B51FFC" w:rsidRPr="00D10706" w:rsidRDefault="00B51FFC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D10706">
              <w:rPr>
                <w:rStyle w:val="FontStyle31"/>
                <w:b/>
                <w:color w:val="auto"/>
              </w:rPr>
              <w:t>Örvényes</w:t>
            </w:r>
          </w:p>
        </w:tc>
        <w:tc>
          <w:tcPr>
            <w:tcW w:w="1630" w:type="dxa"/>
            <w:vAlign w:val="center"/>
          </w:tcPr>
          <w:p w14:paraId="603CB8E9" w14:textId="77777777" w:rsidR="00B51FFC" w:rsidRPr="00D10706" w:rsidRDefault="00B51FFC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D10706">
              <w:rPr>
                <w:rStyle w:val="FontStyle31"/>
                <w:b/>
                <w:color w:val="auto"/>
              </w:rPr>
              <w:t>Balatonudvari</w:t>
            </w:r>
          </w:p>
        </w:tc>
        <w:tc>
          <w:tcPr>
            <w:tcW w:w="1630" w:type="dxa"/>
            <w:vAlign w:val="center"/>
          </w:tcPr>
          <w:p w14:paraId="148EB5AA" w14:textId="77777777" w:rsidR="00B51FFC" w:rsidRPr="00D10706" w:rsidRDefault="00B51FFC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D10706">
              <w:rPr>
                <w:rStyle w:val="FontStyle31"/>
                <w:b/>
                <w:color w:val="auto"/>
              </w:rPr>
              <w:t>Balatonakali</w:t>
            </w:r>
          </w:p>
        </w:tc>
      </w:tr>
      <w:tr w:rsidR="00D10706" w:rsidRPr="00D10706" w14:paraId="2A803DD1" w14:textId="77777777" w:rsidTr="005C74FA">
        <w:trPr>
          <w:trHeight w:val="548"/>
          <w:jc w:val="center"/>
        </w:trPr>
        <w:tc>
          <w:tcPr>
            <w:tcW w:w="1630" w:type="dxa"/>
            <w:vAlign w:val="center"/>
          </w:tcPr>
          <w:p w14:paraId="2C43F17F" w14:textId="4C9F6A43" w:rsidR="00B51FFC" w:rsidRPr="00D10706" w:rsidRDefault="00C965AE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D10706">
              <w:rPr>
                <w:rStyle w:val="FontStyle31"/>
                <w:color w:val="auto"/>
              </w:rPr>
              <w:t>23</w:t>
            </w:r>
          </w:p>
        </w:tc>
        <w:tc>
          <w:tcPr>
            <w:tcW w:w="1630" w:type="dxa"/>
            <w:vAlign w:val="center"/>
          </w:tcPr>
          <w:p w14:paraId="45946E27" w14:textId="0204F922" w:rsidR="00B51FFC" w:rsidRPr="00D10706" w:rsidRDefault="001C0A17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D10706">
              <w:rPr>
                <w:rStyle w:val="FontStyle31"/>
                <w:color w:val="auto"/>
              </w:rPr>
              <w:t>8</w:t>
            </w:r>
          </w:p>
        </w:tc>
        <w:tc>
          <w:tcPr>
            <w:tcW w:w="1630" w:type="dxa"/>
            <w:vAlign w:val="center"/>
          </w:tcPr>
          <w:p w14:paraId="6A529FEA" w14:textId="5E472F13" w:rsidR="00B51FFC" w:rsidRPr="00D10706" w:rsidRDefault="008323A8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D10706">
              <w:rPr>
                <w:rStyle w:val="FontStyle31"/>
                <w:color w:val="auto"/>
              </w:rPr>
              <w:t>2</w:t>
            </w:r>
          </w:p>
        </w:tc>
        <w:tc>
          <w:tcPr>
            <w:tcW w:w="1630" w:type="dxa"/>
            <w:vAlign w:val="center"/>
          </w:tcPr>
          <w:p w14:paraId="7ECDB45D" w14:textId="1DA33C97" w:rsidR="00B51FFC" w:rsidRPr="00D10706" w:rsidRDefault="00087AAB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D10706">
              <w:rPr>
                <w:rStyle w:val="FontStyle31"/>
                <w:color w:val="auto"/>
              </w:rPr>
              <w:t>10</w:t>
            </w:r>
          </w:p>
        </w:tc>
        <w:tc>
          <w:tcPr>
            <w:tcW w:w="1630" w:type="dxa"/>
            <w:vAlign w:val="center"/>
          </w:tcPr>
          <w:p w14:paraId="348D4441" w14:textId="0615AE08" w:rsidR="00B51FFC" w:rsidRPr="00D10706" w:rsidRDefault="003C5420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D10706">
              <w:t>19</w:t>
            </w:r>
          </w:p>
        </w:tc>
      </w:tr>
    </w:tbl>
    <w:p w14:paraId="14D04A5A" w14:textId="77777777" w:rsidR="00B51FFC" w:rsidRPr="002730F9" w:rsidRDefault="00B51FFC" w:rsidP="002730F9">
      <w:pPr>
        <w:pStyle w:val="Style1"/>
        <w:widowControl/>
        <w:spacing w:line="240" w:lineRule="auto"/>
        <w:jc w:val="left"/>
      </w:pPr>
    </w:p>
    <w:p w14:paraId="15C126DB" w14:textId="77777777" w:rsidR="00E92FF2" w:rsidRPr="002730F9" w:rsidRDefault="00B51FFC" w:rsidP="002730F9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Sajnos egyre több az évek óta húzódó, bonyolult hagyatéki eljárás. </w:t>
      </w:r>
      <w:r w:rsidR="00AA734F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Több esetben fordult elő részletes leltár felvétele, ill. zár alá vétel is.</w:t>
      </w:r>
    </w:p>
    <w:p w14:paraId="2DFC4FF7" w14:textId="77777777" w:rsidR="00B51FFC" w:rsidRDefault="00B51FFC" w:rsidP="002730F9">
      <w:pPr>
        <w:pStyle w:val="Style1"/>
        <w:widowControl/>
        <w:spacing w:line="240" w:lineRule="auto"/>
        <w:jc w:val="left"/>
      </w:pPr>
    </w:p>
    <w:p w14:paraId="737811BE" w14:textId="77777777" w:rsidR="00D10706" w:rsidRDefault="00D10706" w:rsidP="002730F9">
      <w:pPr>
        <w:pStyle w:val="Style1"/>
        <w:widowControl/>
        <w:spacing w:line="240" w:lineRule="auto"/>
        <w:jc w:val="left"/>
      </w:pPr>
    </w:p>
    <w:p w14:paraId="1B3FCFA7" w14:textId="77777777" w:rsidR="00D10706" w:rsidRPr="002730F9" w:rsidRDefault="00D10706" w:rsidP="002730F9">
      <w:pPr>
        <w:pStyle w:val="Style1"/>
        <w:widowControl/>
        <w:spacing w:line="240" w:lineRule="auto"/>
        <w:jc w:val="left"/>
      </w:pPr>
    </w:p>
    <w:p w14:paraId="31AF6E6D" w14:textId="77777777" w:rsidR="00B268D6" w:rsidRPr="002730F9" w:rsidRDefault="00B268D6" w:rsidP="002730F9">
      <w:pPr>
        <w:pStyle w:val="Style7"/>
        <w:widowControl/>
        <w:numPr>
          <w:ilvl w:val="2"/>
          <w:numId w:val="7"/>
        </w:numPr>
        <w:spacing w:line="240" w:lineRule="auto"/>
        <w:ind w:left="0" w:hanging="11"/>
        <w:jc w:val="both"/>
        <w:rPr>
          <w:rStyle w:val="FontStyle31"/>
          <w:b/>
          <w:u w:val="single"/>
        </w:rPr>
      </w:pPr>
      <w:r w:rsidRPr="002730F9">
        <w:rPr>
          <w:rStyle w:val="FontStyle31"/>
          <w:b/>
          <w:u w:val="single"/>
        </w:rPr>
        <w:lastRenderedPageBreak/>
        <w:t>Birtokvédelem, vadkár</w:t>
      </w:r>
    </w:p>
    <w:p w14:paraId="322C0A77" w14:textId="77777777" w:rsidR="00B268D6" w:rsidRPr="002730F9" w:rsidRDefault="00B268D6" w:rsidP="002730F9">
      <w:pPr>
        <w:pStyle w:val="Style7"/>
        <w:widowControl/>
        <w:spacing w:line="240" w:lineRule="auto"/>
        <w:jc w:val="both"/>
        <w:rPr>
          <w:rStyle w:val="FontStyle31"/>
        </w:rPr>
      </w:pPr>
    </w:p>
    <w:p w14:paraId="5E9A39EA" w14:textId="4E361460" w:rsidR="00B268D6" w:rsidRPr="002730F9" w:rsidRDefault="0001670F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Birtokvédelem: </w:t>
      </w:r>
      <w:r w:rsidR="0085016C" w:rsidRPr="002730F9">
        <w:rPr>
          <w:rStyle w:val="FontStyle31"/>
        </w:rPr>
        <w:t>2025</w:t>
      </w:r>
      <w:r w:rsidR="00B268D6" w:rsidRPr="002730F9">
        <w:rPr>
          <w:rStyle w:val="FontStyle31"/>
        </w:rPr>
        <w:t>. évben több jegyzői hatáskörbe tartozó birtokvédelmi eljá</w:t>
      </w:r>
      <w:r w:rsidR="00D7769C" w:rsidRPr="002730F9">
        <w:rPr>
          <w:rStyle w:val="FontStyle31"/>
        </w:rPr>
        <w:t>rás</w:t>
      </w:r>
      <w:r w:rsidRPr="002730F9">
        <w:rPr>
          <w:rStyle w:val="FontStyle31"/>
        </w:rPr>
        <w:t xml:space="preserve"> lefolytatására került sor az alábbi összesítő táblázat szerint</w:t>
      </w:r>
    </w:p>
    <w:p w14:paraId="5DACB92C" w14:textId="77777777" w:rsidR="0001670F" w:rsidRPr="002730F9" w:rsidRDefault="0001670F" w:rsidP="002730F9">
      <w:pPr>
        <w:pStyle w:val="Style6"/>
        <w:widowControl/>
        <w:spacing w:line="240" w:lineRule="auto"/>
        <w:rPr>
          <w:rStyle w:val="FontStyle31"/>
        </w:rPr>
      </w:pPr>
    </w:p>
    <w:tbl>
      <w:tblPr>
        <w:tblW w:w="876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7"/>
        <w:gridCol w:w="2210"/>
        <w:gridCol w:w="2286"/>
        <w:gridCol w:w="1462"/>
      </w:tblGrid>
      <w:tr w:rsidR="0001670F" w:rsidRPr="002730F9" w14:paraId="693E7C6C" w14:textId="77777777" w:rsidTr="003D3A13">
        <w:trPr>
          <w:trHeight w:val="315"/>
        </w:trPr>
        <w:tc>
          <w:tcPr>
            <w:tcW w:w="2807" w:type="dxa"/>
            <w:noWrap/>
            <w:vAlign w:val="center"/>
          </w:tcPr>
          <w:p w14:paraId="6D40124B" w14:textId="77777777" w:rsidR="0001670F" w:rsidRPr="002730F9" w:rsidRDefault="0001670F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Önko</w:t>
            </w:r>
            <w:r w:rsidR="00B920F3" w:rsidRPr="00273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rm</w:t>
            </w:r>
            <w:r w:rsidRPr="00273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ányzat</w:t>
            </w:r>
          </w:p>
        </w:tc>
        <w:tc>
          <w:tcPr>
            <w:tcW w:w="2210" w:type="dxa"/>
            <w:noWrap/>
            <w:vAlign w:val="center"/>
          </w:tcPr>
          <w:p w14:paraId="4E0AC75F" w14:textId="77777777" w:rsidR="0001670F" w:rsidRPr="002730F9" w:rsidRDefault="0001670F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beérkezett kérelmek</w:t>
            </w:r>
          </w:p>
        </w:tc>
        <w:tc>
          <w:tcPr>
            <w:tcW w:w="2286" w:type="dxa"/>
            <w:noWrap/>
            <w:vAlign w:val="center"/>
          </w:tcPr>
          <w:p w14:paraId="0E8F78BB" w14:textId="77777777" w:rsidR="0001670F" w:rsidRPr="002730F9" w:rsidRDefault="0001670F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 kérelemnek helyt adó határozatok száma</w:t>
            </w:r>
          </w:p>
        </w:tc>
        <w:tc>
          <w:tcPr>
            <w:tcW w:w="1462" w:type="dxa"/>
            <w:vAlign w:val="center"/>
          </w:tcPr>
          <w:p w14:paraId="31176305" w14:textId="77777777" w:rsidR="0001670F" w:rsidRPr="002730F9" w:rsidRDefault="0001670F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jogorvoslati kérelmek</w:t>
            </w:r>
          </w:p>
        </w:tc>
      </w:tr>
      <w:tr w:rsidR="0001670F" w:rsidRPr="002730F9" w14:paraId="5CD8AFCC" w14:textId="77777777" w:rsidTr="003D3A13">
        <w:trPr>
          <w:trHeight w:val="397"/>
        </w:trPr>
        <w:tc>
          <w:tcPr>
            <w:tcW w:w="2807" w:type="dxa"/>
            <w:noWrap/>
            <w:vAlign w:val="center"/>
            <w:hideMark/>
          </w:tcPr>
          <w:p w14:paraId="1D3831A0" w14:textId="77777777" w:rsidR="0001670F" w:rsidRPr="002730F9" w:rsidRDefault="0001670F" w:rsidP="0027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Balatonakali</w:t>
            </w:r>
          </w:p>
        </w:tc>
        <w:tc>
          <w:tcPr>
            <w:tcW w:w="2210" w:type="dxa"/>
            <w:noWrap/>
            <w:vAlign w:val="center"/>
            <w:hideMark/>
          </w:tcPr>
          <w:p w14:paraId="0FD47A4E" w14:textId="747C29DD" w:rsidR="0001670F" w:rsidRPr="002730F9" w:rsidRDefault="00587D71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286" w:type="dxa"/>
            <w:noWrap/>
            <w:vAlign w:val="center"/>
            <w:hideMark/>
          </w:tcPr>
          <w:p w14:paraId="6564B822" w14:textId="05B1B6A7" w:rsidR="0001670F" w:rsidRPr="002730F9" w:rsidRDefault="00587D71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62" w:type="dxa"/>
            <w:vAlign w:val="center"/>
          </w:tcPr>
          <w:p w14:paraId="63F8DA39" w14:textId="77777777" w:rsidR="0001670F" w:rsidRPr="002730F9" w:rsidRDefault="00B17D47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01670F" w:rsidRPr="002730F9" w14:paraId="6AC10BDD" w14:textId="77777777" w:rsidTr="003D3A13">
        <w:trPr>
          <w:trHeight w:val="397"/>
        </w:trPr>
        <w:tc>
          <w:tcPr>
            <w:tcW w:w="2807" w:type="dxa"/>
            <w:noWrap/>
            <w:vAlign w:val="center"/>
            <w:hideMark/>
          </w:tcPr>
          <w:p w14:paraId="7FDCFEF2" w14:textId="77777777" w:rsidR="0001670F" w:rsidRPr="002730F9" w:rsidRDefault="0001670F" w:rsidP="0027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Balatonudvari</w:t>
            </w:r>
          </w:p>
        </w:tc>
        <w:tc>
          <w:tcPr>
            <w:tcW w:w="2210" w:type="dxa"/>
            <w:noWrap/>
            <w:vAlign w:val="center"/>
            <w:hideMark/>
          </w:tcPr>
          <w:p w14:paraId="5C2D81F3" w14:textId="0CFEF2D4" w:rsidR="0001670F" w:rsidRPr="002730F9" w:rsidRDefault="00587D71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286" w:type="dxa"/>
            <w:noWrap/>
            <w:vAlign w:val="center"/>
            <w:hideMark/>
          </w:tcPr>
          <w:p w14:paraId="58DF20D1" w14:textId="10C1D85E" w:rsidR="0001670F" w:rsidRPr="002730F9" w:rsidRDefault="00587D71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62" w:type="dxa"/>
            <w:vAlign w:val="center"/>
          </w:tcPr>
          <w:p w14:paraId="02FACE17" w14:textId="5D20A91C" w:rsidR="0001670F" w:rsidRPr="002730F9" w:rsidRDefault="00587D71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01670F" w:rsidRPr="002730F9" w14:paraId="24BBA16E" w14:textId="77777777" w:rsidTr="003D3A13">
        <w:trPr>
          <w:trHeight w:val="397"/>
        </w:trPr>
        <w:tc>
          <w:tcPr>
            <w:tcW w:w="2807" w:type="dxa"/>
            <w:noWrap/>
            <w:vAlign w:val="center"/>
            <w:hideMark/>
          </w:tcPr>
          <w:p w14:paraId="0AF11062" w14:textId="77777777" w:rsidR="0001670F" w:rsidRPr="002730F9" w:rsidRDefault="0001670F" w:rsidP="0027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Aszófő</w:t>
            </w:r>
          </w:p>
        </w:tc>
        <w:tc>
          <w:tcPr>
            <w:tcW w:w="2210" w:type="dxa"/>
            <w:noWrap/>
            <w:vAlign w:val="center"/>
            <w:hideMark/>
          </w:tcPr>
          <w:p w14:paraId="5D0E23B7" w14:textId="77777777" w:rsidR="0001670F" w:rsidRPr="002730F9" w:rsidRDefault="0001670F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286" w:type="dxa"/>
            <w:noWrap/>
            <w:vAlign w:val="center"/>
            <w:hideMark/>
          </w:tcPr>
          <w:p w14:paraId="027D1274" w14:textId="345DECBA" w:rsidR="0001670F" w:rsidRPr="002730F9" w:rsidRDefault="00587D71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62" w:type="dxa"/>
            <w:vAlign w:val="center"/>
          </w:tcPr>
          <w:p w14:paraId="13399FFE" w14:textId="77777777" w:rsidR="0001670F" w:rsidRPr="002730F9" w:rsidRDefault="00B17D47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01670F" w:rsidRPr="002730F9" w14:paraId="0D8405E2" w14:textId="77777777" w:rsidTr="003D3A13">
        <w:trPr>
          <w:trHeight w:val="397"/>
        </w:trPr>
        <w:tc>
          <w:tcPr>
            <w:tcW w:w="2807" w:type="dxa"/>
            <w:noWrap/>
            <w:vAlign w:val="center"/>
            <w:hideMark/>
          </w:tcPr>
          <w:p w14:paraId="4D2CAE62" w14:textId="77777777" w:rsidR="0001670F" w:rsidRPr="002730F9" w:rsidRDefault="0001670F" w:rsidP="0027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Örvényes</w:t>
            </w:r>
          </w:p>
        </w:tc>
        <w:tc>
          <w:tcPr>
            <w:tcW w:w="2210" w:type="dxa"/>
            <w:noWrap/>
            <w:vAlign w:val="center"/>
            <w:hideMark/>
          </w:tcPr>
          <w:p w14:paraId="462AD2FF" w14:textId="073A75C3" w:rsidR="0001670F" w:rsidRPr="002730F9" w:rsidRDefault="00587D71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286" w:type="dxa"/>
            <w:noWrap/>
            <w:vAlign w:val="center"/>
            <w:hideMark/>
          </w:tcPr>
          <w:p w14:paraId="73ED61F7" w14:textId="77777777" w:rsidR="0001670F" w:rsidRPr="002730F9" w:rsidRDefault="0001670F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62" w:type="dxa"/>
            <w:vAlign w:val="center"/>
          </w:tcPr>
          <w:p w14:paraId="74D43F0F" w14:textId="77777777" w:rsidR="0001670F" w:rsidRPr="002730F9" w:rsidRDefault="00B17D47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01670F" w:rsidRPr="002730F9" w14:paraId="4BE128E8" w14:textId="77777777" w:rsidTr="003D3A13">
        <w:trPr>
          <w:trHeight w:val="397"/>
        </w:trPr>
        <w:tc>
          <w:tcPr>
            <w:tcW w:w="2807" w:type="dxa"/>
            <w:noWrap/>
            <w:vAlign w:val="center"/>
            <w:hideMark/>
          </w:tcPr>
          <w:p w14:paraId="1CE26414" w14:textId="77777777" w:rsidR="0001670F" w:rsidRPr="002730F9" w:rsidRDefault="0001670F" w:rsidP="0027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Tihany</w:t>
            </w:r>
          </w:p>
        </w:tc>
        <w:tc>
          <w:tcPr>
            <w:tcW w:w="2210" w:type="dxa"/>
            <w:noWrap/>
            <w:vAlign w:val="center"/>
            <w:hideMark/>
          </w:tcPr>
          <w:p w14:paraId="342616DA" w14:textId="2DF925EC" w:rsidR="0001670F" w:rsidRPr="002730F9" w:rsidRDefault="006D198D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286" w:type="dxa"/>
            <w:noWrap/>
            <w:vAlign w:val="center"/>
            <w:hideMark/>
          </w:tcPr>
          <w:p w14:paraId="34477CE4" w14:textId="44110B7E" w:rsidR="0001670F" w:rsidRPr="002730F9" w:rsidRDefault="006D198D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62" w:type="dxa"/>
            <w:vAlign w:val="center"/>
          </w:tcPr>
          <w:p w14:paraId="358F0C8C" w14:textId="77777777" w:rsidR="0001670F" w:rsidRPr="002730F9" w:rsidRDefault="00B920F3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01670F" w:rsidRPr="002730F9" w14:paraId="1FB85087" w14:textId="77777777" w:rsidTr="003D3A13">
        <w:trPr>
          <w:trHeight w:val="397"/>
        </w:trPr>
        <w:tc>
          <w:tcPr>
            <w:tcW w:w="2807" w:type="dxa"/>
            <w:noWrap/>
            <w:vAlign w:val="center"/>
          </w:tcPr>
          <w:p w14:paraId="17EB2227" w14:textId="77777777" w:rsidR="0001670F" w:rsidRPr="002730F9" w:rsidRDefault="0001670F" w:rsidP="0027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2210" w:type="dxa"/>
            <w:noWrap/>
            <w:vAlign w:val="center"/>
          </w:tcPr>
          <w:p w14:paraId="3289EBCA" w14:textId="00675CC8" w:rsidR="0001670F" w:rsidRPr="002730F9" w:rsidRDefault="00D347C7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2286" w:type="dxa"/>
            <w:noWrap/>
            <w:vAlign w:val="center"/>
          </w:tcPr>
          <w:p w14:paraId="70277202" w14:textId="105F025C" w:rsidR="0001670F" w:rsidRPr="002730F9" w:rsidRDefault="00D347C7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462" w:type="dxa"/>
            <w:vAlign w:val="center"/>
          </w:tcPr>
          <w:p w14:paraId="344D9776" w14:textId="15EABC37" w:rsidR="0001670F" w:rsidRPr="002730F9" w:rsidRDefault="00587D71" w:rsidP="0027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7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</w:tbl>
    <w:p w14:paraId="7CF60988" w14:textId="77777777" w:rsidR="0001670F" w:rsidRPr="002730F9" w:rsidRDefault="0001670F" w:rsidP="002730F9">
      <w:pPr>
        <w:pStyle w:val="Style6"/>
        <w:widowControl/>
        <w:spacing w:line="240" w:lineRule="auto"/>
        <w:rPr>
          <w:rStyle w:val="FontStyle31"/>
        </w:rPr>
      </w:pPr>
    </w:p>
    <w:p w14:paraId="05D892FB" w14:textId="77777777" w:rsidR="00B920F3" w:rsidRPr="002730F9" w:rsidRDefault="00B920F3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Nincs információ arról, hogy a jogorvoslati eljárásokban a megtámadott határozatot a bíróság megváltoztatta volna.</w:t>
      </w:r>
    </w:p>
    <w:p w14:paraId="608B624D" w14:textId="77777777" w:rsidR="00B920F3" w:rsidRPr="002730F9" w:rsidRDefault="00B920F3" w:rsidP="002730F9">
      <w:pPr>
        <w:pStyle w:val="Style6"/>
        <w:widowControl/>
        <w:spacing w:line="240" w:lineRule="auto"/>
        <w:rPr>
          <w:rStyle w:val="FontStyle31"/>
        </w:rPr>
      </w:pPr>
    </w:p>
    <w:p w14:paraId="5E4709E0" w14:textId="6638BEAA" w:rsidR="00B268D6" w:rsidRPr="002730F9" w:rsidRDefault="00B920F3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Annak ellenére, hogy a korábbi évekhez képest a birtokvédelmi eljárások száma csökken,</w:t>
      </w:r>
      <w:r w:rsidR="00835CCA" w:rsidRPr="002730F9">
        <w:rPr>
          <w:rStyle w:val="FontStyle31"/>
        </w:rPr>
        <w:t xml:space="preserve"> azonban még így is</w:t>
      </w:r>
      <w:r w:rsidRPr="002730F9">
        <w:rPr>
          <w:rStyle w:val="FontStyle31"/>
        </w:rPr>
        <w:t xml:space="preserve"> </w:t>
      </w:r>
      <w:r w:rsidR="00D10706">
        <w:rPr>
          <w:rStyle w:val="FontStyle31"/>
        </w:rPr>
        <w:t>három</w:t>
      </w:r>
      <w:r w:rsidRPr="002730F9">
        <w:rPr>
          <w:rStyle w:val="FontStyle31"/>
        </w:rPr>
        <w:t xml:space="preserve"> esetben</w:t>
      </w:r>
      <w:r w:rsidR="002F01AF" w:rsidRPr="002730F9">
        <w:rPr>
          <w:rStyle w:val="FontStyle31"/>
        </w:rPr>
        <w:t>, azaz</w:t>
      </w:r>
      <w:r w:rsidR="00835CCA" w:rsidRPr="002730F9">
        <w:rPr>
          <w:rStyle w:val="FontStyle31"/>
        </w:rPr>
        <w:t xml:space="preserve"> </w:t>
      </w:r>
      <w:r w:rsidRPr="002730F9">
        <w:rPr>
          <w:rStyle w:val="FontStyle31"/>
        </w:rPr>
        <w:t xml:space="preserve">az eljárások többségében a kérelmet a jegyző elutasította, tekintettel arra, hogy az </w:t>
      </w:r>
      <w:r w:rsidR="00B268D6" w:rsidRPr="002730F9">
        <w:rPr>
          <w:rStyle w:val="FontStyle31"/>
        </w:rPr>
        <w:t>1 éven túli, ill</w:t>
      </w:r>
      <w:r w:rsidR="00D10706">
        <w:rPr>
          <w:rStyle w:val="FontStyle31"/>
        </w:rPr>
        <w:t>etve</w:t>
      </w:r>
      <w:r w:rsidR="00B268D6" w:rsidRPr="002730F9">
        <w:rPr>
          <w:rStyle w:val="FontStyle31"/>
        </w:rPr>
        <w:t xml:space="preserve"> bírósági hatáskörbe tartozó kérdésekben is sokszor gondolják úgy az ügyfelek, hogy egyszerűbb, gyorsabb és olcsóbb a helyi jegyző </w:t>
      </w:r>
      <w:r w:rsidR="007B20A9">
        <w:rPr>
          <w:rStyle w:val="FontStyle31"/>
        </w:rPr>
        <w:t>döntésében</w:t>
      </w:r>
      <w:r w:rsidR="00B268D6" w:rsidRPr="002730F9">
        <w:rPr>
          <w:rStyle w:val="FontStyle31"/>
        </w:rPr>
        <w:t xml:space="preserve"> reménykedni, mint bírósághoz fordulni. Ezt az eljárást külön kormányrendelet, </w:t>
      </w:r>
      <w:r w:rsidR="007B20A9">
        <w:rPr>
          <w:rStyle w:val="FontStyle31"/>
        </w:rPr>
        <w:t>továbbá</w:t>
      </w:r>
      <w:r w:rsidR="00B268D6" w:rsidRPr="002730F9">
        <w:rPr>
          <w:rStyle w:val="FontStyle31"/>
        </w:rPr>
        <w:t xml:space="preserve"> a PTK. szabályozza, kötött eljárási rendben, természetesen bármennyire is egyszerűbbnek tűnik ilyen formában rendezni a vitákat, ez nem írja felül a hatásköri szabályokat.</w:t>
      </w:r>
    </w:p>
    <w:p w14:paraId="6652B169" w14:textId="77777777" w:rsidR="0001670F" w:rsidRPr="002730F9" w:rsidRDefault="0001670F" w:rsidP="002730F9">
      <w:pPr>
        <w:pStyle w:val="Style6"/>
        <w:widowControl/>
        <w:spacing w:line="240" w:lineRule="auto"/>
        <w:jc w:val="left"/>
        <w:rPr>
          <w:rStyle w:val="FontStyle31"/>
        </w:rPr>
      </w:pPr>
    </w:p>
    <w:p w14:paraId="0D6CFD96" w14:textId="4D36A55D" w:rsidR="008E1541" w:rsidRPr="002730F9" w:rsidRDefault="00B268D6" w:rsidP="002730F9">
      <w:pPr>
        <w:pStyle w:val="Style6"/>
        <w:widowControl/>
        <w:spacing w:line="240" w:lineRule="auto"/>
        <w:jc w:val="left"/>
        <w:rPr>
          <w:rStyle w:val="FontStyle31"/>
          <w:color w:val="auto"/>
        </w:rPr>
      </w:pPr>
      <w:r w:rsidRPr="002730F9">
        <w:rPr>
          <w:rStyle w:val="FontStyle31"/>
          <w:color w:val="auto"/>
        </w:rPr>
        <w:t xml:space="preserve">Vadkár: vadkár esetén elsődlegesen a vadászati jogosulttal kell </w:t>
      </w:r>
      <w:r w:rsidR="007B20A9">
        <w:rPr>
          <w:rStyle w:val="FontStyle31"/>
          <w:color w:val="auto"/>
        </w:rPr>
        <w:t xml:space="preserve">az </w:t>
      </w:r>
      <w:r w:rsidRPr="002730F9">
        <w:rPr>
          <w:rStyle w:val="FontStyle31"/>
          <w:color w:val="auto"/>
        </w:rPr>
        <w:t xml:space="preserve">egyezséget </w:t>
      </w:r>
      <w:r w:rsidR="0066620A" w:rsidRPr="002730F9">
        <w:rPr>
          <w:rStyle w:val="FontStyle31"/>
          <w:color w:val="auto"/>
        </w:rPr>
        <w:t xml:space="preserve">megkísérelni. </w:t>
      </w:r>
    </w:p>
    <w:p w14:paraId="2949214F" w14:textId="77777777" w:rsidR="0001670F" w:rsidRPr="002730F9" w:rsidRDefault="0001670F" w:rsidP="002730F9">
      <w:pPr>
        <w:pStyle w:val="Style6"/>
        <w:widowControl/>
        <w:spacing w:line="240" w:lineRule="auto"/>
        <w:jc w:val="left"/>
        <w:rPr>
          <w:rStyle w:val="FontStyle31"/>
          <w:color w:val="auto"/>
        </w:rPr>
      </w:pPr>
    </w:p>
    <w:p w14:paraId="12AB36C1" w14:textId="1223FEA1" w:rsidR="007B20A9" w:rsidRPr="00D85660" w:rsidRDefault="0066620A" w:rsidP="002730F9">
      <w:pPr>
        <w:pStyle w:val="Style6"/>
        <w:widowControl/>
        <w:spacing w:line="240" w:lineRule="auto"/>
        <w:rPr>
          <w:rStyle w:val="Kiemels2"/>
          <w:b w:val="0"/>
        </w:rPr>
      </w:pPr>
      <w:r w:rsidRPr="00D85660">
        <w:rPr>
          <w:rStyle w:val="FontStyle31"/>
          <w:color w:val="auto"/>
        </w:rPr>
        <w:t>Az 5 településen 3</w:t>
      </w:r>
      <w:r w:rsidR="00B268D6" w:rsidRPr="00D85660">
        <w:rPr>
          <w:rStyle w:val="FontStyle31"/>
          <w:color w:val="auto"/>
        </w:rPr>
        <w:t xml:space="preserve"> vadászatra jogosult </w:t>
      </w:r>
      <w:r w:rsidR="0001670F" w:rsidRPr="00D85660">
        <w:rPr>
          <w:rStyle w:val="FontStyle31"/>
          <w:color w:val="auto"/>
        </w:rPr>
        <w:t xml:space="preserve">vadászati társaság </w:t>
      </w:r>
      <w:r w:rsidR="00B268D6" w:rsidRPr="00D85660">
        <w:rPr>
          <w:rStyle w:val="FontStyle31"/>
          <w:color w:val="auto"/>
        </w:rPr>
        <w:t>is érintett</w:t>
      </w:r>
      <w:r w:rsidRPr="00D85660">
        <w:rPr>
          <w:rStyle w:val="FontStyle31"/>
          <w:color w:val="auto"/>
        </w:rPr>
        <w:t xml:space="preserve"> (Tihany</w:t>
      </w:r>
      <w:r w:rsidR="007B20A9" w:rsidRPr="00D85660">
        <w:rPr>
          <w:rStyle w:val="FontStyle31"/>
          <w:color w:val="auto"/>
        </w:rPr>
        <w:t xml:space="preserve">: </w:t>
      </w:r>
      <w:r w:rsidRPr="00D85660">
        <w:rPr>
          <w:rStyle w:val="Kiemels2"/>
          <w:b w:val="0"/>
          <w:bCs w:val="0"/>
        </w:rPr>
        <w:t>Balaton-felvidéki</w:t>
      </w:r>
      <w:r w:rsidRPr="00D85660">
        <w:rPr>
          <w:rStyle w:val="Kiemels2"/>
          <w:b w:val="0"/>
        </w:rPr>
        <w:t xml:space="preserve"> Nemzeti Park Igazgatósága, </w:t>
      </w:r>
      <w:r w:rsidR="008E1541" w:rsidRPr="00D85660">
        <w:t>Aszófő</w:t>
      </w:r>
      <w:r w:rsidR="007B20A9" w:rsidRPr="00D85660">
        <w:t>,</w:t>
      </w:r>
      <w:r w:rsidR="008E1541" w:rsidRPr="00D85660">
        <w:t xml:space="preserve"> 71-es főúttól északra, Örvényes, Balatonudvari a Bakonyerdő Zrt.</w:t>
      </w:r>
      <w:r w:rsidR="007E5E18">
        <w:t>)</w:t>
      </w:r>
    </w:p>
    <w:p w14:paraId="758FA7EA" w14:textId="03E4D077" w:rsidR="0066620A" w:rsidRPr="00D85660" w:rsidRDefault="0066620A" w:rsidP="002730F9">
      <w:pPr>
        <w:pStyle w:val="Style6"/>
        <w:widowControl/>
        <w:spacing w:line="240" w:lineRule="auto"/>
        <w:rPr>
          <w:rStyle w:val="FontStyle31"/>
          <w:bCs/>
          <w:color w:val="auto"/>
        </w:rPr>
      </w:pPr>
    </w:p>
    <w:p w14:paraId="2329C282" w14:textId="77777777" w:rsidR="00B268D6" w:rsidRPr="00D85660" w:rsidRDefault="00B268D6" w:rsidP="002730F9">
      <w:pPr>
        <w:pStyle w:val="Style6"/>
        <w:widowControl/>
        <w:spacing w:line="240" w:lineRule="auto"/>
        <w:rPr>
          <w:rStyle w:val="FontStyle31"/>
          <w:color w:val="auto"/>
        </w:rPr>
      </w:pPr>
      <w:r w:rsidRPr="00D85660">
        <w:rPr>
          <w:rStyle w:val="FontStyle31"/>
          <w:color w:val="auto"/>
        </w:rPr>
        <w:t>A beszámolási időszakban jegyzői eljárás lefolytatására nem került sor</w:t>
      </w:r>
      <w:r w:rsidR="002D52EB" w:rsidRPr="00D85660">
        <w:rPr>
          <w:rStyle w:val="FontStyle31"/>
          <w:color w:val="auto"/>
        </w:rPr>
        <w:t>.</w:t>
      </w:r>
    </w:p>
    <w:p w14:paraId="1417AA81" w14:textId="77777777" w:rsidR="008E1541" w:rsidRPr="00D85660" w:rsidRDefault="008E1541" w:rsidP="002730F9">
      <w:pPr>
        <w:pStyle w:val="Style1"/>
        <w:widowControl/>
        <w:spacing w:line="240" w:lineRule="auto"/>
        <w:jc w:val="left"/>
      </w:pPr>
    </w:p>
    <w:p w14:paraId="6AF4CFF5" w14:textId="77777777" w:rsidR="00B268D6" w:rsidRPr="002730F9" w:rsidRDefault="00B268D6" w:rsidP="002730F9">
      <w:pPr>
        <w:pStyle w:val="Style1"/>
        <w:widowControl/>
        <w:spacing w:line="240" w:lineRule="auto"/>
        <w:jc w:val="left"/>
      </w:pPr>
    </w:p>
    <w:p w14:paraId="4CDAD394" w14:textId="7C1E2105" w:rsidR="00D21184" w:rsidRPr="002730F9" w:rsidRDefault="00D21184" w:rsidP="002730F9">
      <w:pPr>
        <w:pStyle w:val="Style1"/>
        <w:spacing w:line="240" w:lineRule="auto"/>
        <w:rPr>
          <w:b/>
        </w:rPr>
      </w:pPr>
      <w:r w:rsidRPr="002730F9">
        <w:rPr>
          <w:b/>
        </w:rPr>
        <w:t xml:space="preserve">3.2.6 </w:t>
      </w:r>
      <w:r w:rsidRPr="002730F9">
        <w:rPr>
          <w:b/>
          <w:u w:val="single"/>
        </w:rPr>
        <w:t>Földforgalmi ügyek</w:t>
      </w:r>
    </w:p>
    <w:p w14:paraId="01F3AC10" w14:textId="77777777" w:rsidR="0001641C" w:rsidRPr="002730F9" w:rsidRDefault="0001641C" w:rsidP="002730F9">
      <w:pPr>
        <w:pStyle w:val="Style1"/>
        <w:spacing w:line="240" w:lineRule="auto"/>
      </w:pPr>
    </w:p>
    <w:p w14:paraId="7C1C8660" w14:textId="6E96C39B" w:rsidR="00D21184" w:rsidRPr="002730F9" w:rsidRDefault="00D21184" w:rsidP="002730F9">
      <w:pPr>
        <w:pStyle w:val="Style1"/>
        <w:spacing w:line="240" w:lineRule="auto"/>
      </w:pPr>
      <w:r w:rsidRPr="002730F9">
        <w:t>A földforgalmi törvény felhatalmazása alapján</w:t>
      </w:r>
      <w:r w:rsidR="007B20A9">
        <w:t>,</w:t>
      </w:r>
      <w:r w:rsidRPr="002730F9">
        <w:t xml:space="preserve"> a települési önkormányzat jegyzője feladatkörében eljárva a termőföldek, zártkertek, külterületi ingatlanok adásvételének, valamint haszonbérbe adásának tárgyában keletkezett szerződések közzétételét, illetve a szerződések záradékolását, a kifüggesztési szabályokat (kifüggesztési időtartam, jogvesztő határnap, alaki feltételek) látja el.</w:t>
      </w:r>
    </w:p>
    <w:p w14:paraId="6D5C034A" w14:textId="77777777" w:rsidR="002D52EB" w:rsidRPr="002730F9" w:rsidRDefault="002D52EB" w:rsidP="002730F9">
      <w:pPr>
        <w:pStyle w:val="Style1"/>
        <w:spacing w:line="240" w:lineRule="auto"/>
      </w:pPr>
    </w:p>
    <w:p w14:paraId="7DF72CBC" w14:textId="3645897A" w:rsidR="002D52EB" w:rsidRPr="002730F9" w:rsidRDefault="002D52EB" w:rsidP="002730F9">
      <w:pPr>
        <w:pStyle w:val="Style1"/>
        <w:spacing w:line="240" w:lineRule="auto"/>
      </w:pPr>
      <w:r w:rsidRPr="002730F9">
        <w:t>A földforgalmi törvény változásával az ügyintézés is módosult. A jelenleg hatályos szabályozás szerint</w:t>
      </w:r>
      <w:r w:rsidR="007B20A9">
        <w:t>,</w:t>
      </w:r>
      <w:r w:rsidRPr="002730F9">
        <w:t xml:space="preserve"> a szerződéseket jóváhagyásra meg kell küldeni a mezőgazdasági igazgatási szerv a részére</w:t>
      </w:r>
      <w:r w:rsidR="00EF5DA3" w:rsidRPr="002730F9">
        <w:t>, amely szervezet döntése alapján</w:t>
      </w:r>
      <w:r w:rsidR="007B20A9">
        <w:t xml:space="preserve"> –</w:t>
      </w:r>
      <w:r w:rsidR="00EF5DA3" w:rsidRPr="002730F9">
        <w:t xml:space="preserve"> amennyiben a szerződést közzétételre alkalmasnak </w:t>
      </w:r>
      <w:r w:rsidR="00EF5DA3" w:rsidRPr="002730F9">
        <w:lastRenderedPageBreak/>
        <w:t>minősíti</w:t>
      </w:r>
      <w:r w:rsidR="007B20A9">
        <w:t xml:space="preserve"> –</w:t>
      </w:r>
      <w:r w:rsidR="00EF5DA3" w:rsidRPr="002730F9">
        <w:t xml:space="preserve"> megküldi a </w:t>
      </w:r>
      <w:r w:rsidR="007B20A9">
        <w:t>H</w:t>
      </w:r>
      <w:r w:rsidR="00EF5DA3" w:rsidRPr="002730F9">
        <w:t>ivatal részére kifüggesztés céljából.</w:t>
      </w:r>
    </w:p>
    <w:p w14:paraId="0E7C1612" w14:textId="77777777" w:rsidR="0001641C" w:rsidRPr="002730F9" w:rsidRDefault="0001641C" w:rsidP="002730F9">
      <w:pPr>
        <w:pStyle w:val="Style1"/>
        <w:widowControl/>
        <w:spacing w:line="240" w:lineRule="auto"/>
      </w:pPr>
    </w:p>
    <w:p w14:paraId="49676810" w14:textId="24B7E7FC" w:rsidR="00B268D6" w:rsidRPr="002730F9" w:rsidRDefault="00D21184" w:rsidP="002730F9">
      <w:pPr>
        <w:pStyle w:val="Style1"/>
        <w:widowControl/>
        <w:spacing w:line="240" w:lineRule="auto"/>
      </w:pPr>
      <w:r w:rsidRPr="002730F9">
        <w:t>A szerződéseket a Hivatal közigazgatási területén Tihanyban, Aszófőn, Örvényesen, Balatonudvariban és Balatonakaliban a hirdetőtáblákon, illetve a Magyarország.hu elektronikus felületén tesszük közzé. A hatályos szabályok al</w:t>
      </w:r>
      <w:r w:rsidR="0001641C" w:rsidRPr="002730F9">
        <w:t>apján adásvételi szerződéseket 3</w:t>
      </w:r>
      <w:r w:rsidRPr="002730F9">
        <w:t>0 napra, haszonbérleti szerződéseket 15 napra függesztjük ki.</w:t>
      </w:r>
    </w:p>
    <w:p w14:paraId="4A25A441" w14:textId="77777777" w:rsidR="006E3C64" w:rsidRPr="002730F9" w:rsidRDefault="006E3C64" w:rsidP="002730F9">
      <w:pPr>
        <w:pStyle w:val="Style1"/>
        <w:widowControl/>
        <w:spacing w:line="240" w:lineRule="auto"/>
      </w:pPr>
    </w:p>
    <w:p w14:paraId="42AF5E1C" w14:textId="77777777" w:rsidR="00D21184" w:rsidRPr="002730F9" w:rsidRDefault="00D21184" w:rsidP="002730F9">
      <w:pPr>
        <w:pStyle w:val="Style1"/>
        <w:widowControl/>
        <w:spacing w:line="240" w:lineRule="auto"/>
        <w:jc w:val="left"/>
      </w:pPr>
    </w:p>
    <w:p w14:paraId="5CBA3AA0" w14:textId="77777777" w:rsidR="00D21184" w:rsidRPr="002730F9" w:rsidRDefault="00D21184" w:rsidP="002730F9">
      <w:pPr>
        <w:pStyle w:val="Style12"/>
        <w:widowControl/>
        <w:spacing w:line="240" w:lineRule="auto"/>
        <w:ind w:right="3360"/>
        <w:rPr>
          <w:rStyle w:val="FontStyle31"/>
          <w:b/>
        </w:rPr>
      </w:pPr>
      <w:r w:rsidRPr="002730F9">
        <w:rPr>
          <w:rStyle w:val="FontStyle31"/>
          <w:b/>
        </w:rPr>
        <w:t xml:space="preserve">3.2.7 </w:t>
      </w:r>
      <w:r w:rsidRPr="002730F9">
        <w:rPr>
          <w:rStyle w:val="FontStyle31"/>
          <w:b/>
          <w:u w:val="single"/>
        </w:rPr>
        <w:t>Ipari és kereskedelmi ügyek</w:t>
      </w:r>
    </w:p>
    <w:p w14:paraId="6F67FFE3" w14:textId="77777777" w:rsidR="00D21184" w:rsidRPr="002730F9" w:rsidRDefault="00D21184" w:rsidP="002730F9">
      <w:pPr>
        <w:pStyle w:val="Style6"/>
        <w:widowControl/>
        <w:spacing w:line="240" w:lineRule="auto"/>
        <w:rPr>
          <w:rStyle w:val="FontStyle31"/>
        </w:rPr>
      </w:pPr>
    </w:p>
    <w:p w14:paraId="74A394F9" w14:textId="362178BF" w:rsidR="00D21184" w:rsidRPr="002730F9" w:rsidRDefault="00D21184" w:rsidP="002730F9">
      <w:pPr>
        <w:pStyle w:val="Style6"/>
        <w:widowControl/>
        <w:spacing w:line="240" w:lineRule="auto"/>
        <w:rPr>
          <w:rStyle w:val="FontStyle31"/>
          <w:bCs/>
        </w:rPr>
      </w:pPr>
      <w:r w:rsidRPr="002730F9">
        <w:rPr>
          <w:rStyle w:val="FontStyle31"/>
        </w:rPr>
        <w:t xml:space="preserve">A </w:t>
      </w:r>
      <w:r w:rsidR="00763EAC" w:rsidRPr="002730F9">
        <w:rPr>
          <w:rStyle w:val="FontStyle31"/>
        </w:rPr>
        <w:t>Hivatal tekintetében 202</w:t>
      </w:r>
      <w:r w:rsidR="00127E98" w:rsidRPr="002730F9">
        <w:rPr>
          <w:rStyle w:val="FontStyle31"/>
        </w:rPr>
        <w:t>5</w:t>
      </w:r>
      <w:r w:rsidR="007B20A9">
        <w:rPr>
          <w:rStyle w:val="FontStyle31"/>
        </w:rPr>
        <w:t>.</w:t>
      </w:r>
      <w:r w:rsidRPr="002730F9">
        <w:rPr>
          <w:rStyle w:val="FontStyle31"/>
        </w:rPr>
        <w:t xml:space="preserve"> évben is </w:t>
      </w:r>
      <w:r w:rsidR="007B20A9">
        <w:rPr>
          <w:rStyle w:val="FontStyle31"/>
        </w:rPr>
        <w:t>–</w:t>
      </w:r>
      <w:r w:rsidRPr="002730F9">
        <w:rPr>
          <w:rStyle w:val="FontStyle31"/>
        </w:rPr>
        <w:t xml:space="preserve"> a korábbiakhoz hasonlóan </w:t>
      </w:r>
      <w:r w:rsidR="007B20A9">
        <w:rPr>
          <w:rStyle w:val="FontStyle31"/>
        </w:rPr>
        <w:t>–</w:t>
      </w:r>
      <w:r w:rsidRPr="002730F9">
        <w:rPr>
          <w:rStyle w:val="FontStyle31"/>
        </w:rPr>
        <w:t xml:space="preserve"> a bejelentés- és engedélyköteles </w:t>
      </w:r>
      <w:r w:rsidRPr="002730F9">
        <w:rPr>
          <w:rStyle w:val="FontStyle31"/>
          <w:bCs/>
        </w:rPr>
        <w:t xml:space="preserve">ipari tevékenységek nyilvántartásba vétele, az engedélyezési eljárás lefolytatása volt a feladatunk. Mindkét eljáráshoz biztosítjuk a vállalkozók részére a jogszabályban előírt nyomtatványokat. </w:t>
      </w:r>
    </w:p>
    <w:p w14:paraId="3970842C" w14:textId="77777777" w:rsidR="00D21184" w:rsidRPr="002730F9" w:rsidRDefault="00D21184" w:rsidP="002730F9">
      <w:pPr>
        <w:pStyle w:val="Style12"/>
        <w:widowControl/>
        <w:spacing w:line="240" w:lineRule="auto"/>
        <w:rPr>
          <w:rStyle w:val="FontStyle31"/>
          <w:bCs/>
        </w:rPr>
      </w:pPr>
      <w:r w:rsidRPr="002730F9">
        <w:rPr>
          <w:rStyle w:val="FontStyle31"/>
          <w:bCs/>
        </w:rPr>
        <w:t>Nyilvántartásunk megtalálható a települések honlapján.</w:t>
      </w:r>
    </w:p>
    <w:p w14:paraId="2C8B6C0B" w14:textId="77777777" w:rsidR="00763EAC" w:rsidRPr="002730F9" w:rsidRDefault="00763EAC" w:rsidP="002730F9">
      <w:pPr>
        <w:pStyle w:val="Style6"/>
        <w:widowControl/>
        <w:spacing w:line="240" w:lineRule="auto"/>
        <w:rPr>
          <w:bCs/>
        </w:rPr>
      </w:pPr>
    </w:p>
    <w:p w14:paraId="152D8553" w14:textId="3F5B02FC" w:rsidR="00D347C7" w:rsidRPr="00D347C7" w:rsidRDefault="00D347C7" w:rsidP="00D347C7">
      <w:pPr>
        <w:pStyle w:val="Style6"/>
        <w:spacing w:line="240" w:lineRule="auto"/>
        <w:rPr>
          <w:rStyle w:val="FontStyle31"/>
          <w:bCs/>
        </w:rPr>
      </w:pPr>
      <w:r w:rsidRPr="00D347C7">
        <w:rPr>
          <w:rStyle w:val="FontStyle31"/>
          <w:bCs/>
        </w:rPr>
        <w:t>A kereskedelmi igazgatás területén a jogszabály</w:t>
      </w:r>
      <w:r>
        <w:rPr>
          <w:rStyle w:val="FontStyle31"/>
          <w:bCs/>
        </w:rPr>
        <w:t>-</w:t>
      </w:r>
      <w:r w:rsidRPr="00D347C7">
        <w:rPr>
          <w:rStyle w:val="FontStyle31"/>
          <w:bCs/>
        </w:rPr>
        <w:t>változásokat folyamatosan figyelve kerül elvégzésre a hatósági feladat.</w:t>
      </w:r>
    </w:p>
    <w:p w14:paraId="77B3E7E7" w14:textId="77777777" w:rsidR="00D347C7" w:rsidRDefault="00D347C7" w:rsidP="00D347C7">
      <w:pPr>
        <w:pStyle w:val="Style6"/>
        <w:widowControl/>
        <w:spacing w:line="240" w:lineRule="auto"/>
        <w:rPr>
          <w:rStyle w:val="FontStyle31"/>
          <w:bCs/>
        </w:rPr>
      </w:pPr>
      <w:r w:rsidRPr="00D347C7">
        <w:rPr>
          <w:rStyle w:val="FontStyle31"/>
          <w:bCs/>
        </w:rPr>
        <w:t xml:space="preserve">Továbbra is bejelentés- és engedélyeztetési eljárás szerint lehet a tevékenységet megkezdeni. </w:t>
      </w:r>
    </w:p>
    <w:p w14:paraId="332A412F" w14:textId="77777777" w:rsidR="00D347C7" w:rsidRDefault="00D347C7" w:rsidP="00D347C7">
      <w:pPr>
        <w:pStyle w:val="Style6"/>
        <w:widowControl/>
        <w:spacing w:line="240" w:lineRule="auto"/>
        <w:rPr>
          <w:rStyle w:val="FontStyle31"/>
          <w:bCs/>
        </w:rPr>
      </w:pPr>
    </w:p>
    <w:p w14:paraId="7F1A118C" w14:textId="4BD4861F" w:rsidR="00D21184" w:rsidRPr="002730F9" w:rsidRDefault="00D21184" w:rsidP="00D347C7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Nyilvántartásba vesszük nemcsak az üzletben, hanem a közterületen, az országos jelleggel működő csomagküldő és egyéb </w:t>
      </w:r>
      <w:r w:rsidR="00332E40">
        <w:rPr>
          <w:rStyle w:val="FontStyle31"/>
        </w:rPr>
        <w:t>–</w:t>
      </w:r>
      <w:r w:rsidRPr="002730F9">
        <w:rPr>
          <w:rStyle w:val="FontStyle31"/>
        </w:rPr>
        <w:t xml:space="preserve"> a kereskedelmi törvényben meghatározott </w:t>
      </w:r>
      <w:r w:rsidR="00332E40">
        <w:rPr>
          <w:rStyle w:val="FontStyle31"/>
        </w:rPr>
        <w:t>–</w:t>
      </w:r>
      <w:r w:rsidRPr="002730F9">
        <w:rPr>
          <w:rStyle w:val="FontStyle31"/>
        </w:rPr>
        <w:t xml:space="preserve"> kereskedelmi tevékenységet folytató vállalkozásokat is. A jogszabályban előírt nyomtatványokat megszerkesztettük és a kereskedők rendelkezésére bocsátjuk.</w:t>
      </w:r>
    </w:p>
    <w:p w14:paraId="26202897" w14:textId="77777777" w:rsidR="00D21184" w:rsidRPr="002730F9" w:rsidRDefault="00D21184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Kötelező nyilvántartásunk a települések honlapján megtalálható.</w:t>
      </w:r>
    </w:p>
    <w:p w14:paraId="3AC1DEBB" w14:textId="77777777" w:rsidR="00763EAC" w:rsidRPr="002730F9" w:rsidRDefault="00763EAC" w:rsidP="002730F9">
      <w:pPr>
        <w:pStyle w:val="Style6"/>
        <w:widowControl/>
        <w:spacing w:line="240" w:lineRule="auto"/>
        <w:rPr>
          <w:rStyle w:val="FontStyle31"/>
        </w:rPr>
      </w:pPr>
    </w:p>
    <w:p w14:paraId="3A8A766A" w14:textId="77777777" w:rsidR="00D21184" w:rsidRPr="002730F9" w:rsidRDefault="00D21184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Kereskedelmi tevékenységre vonatkozó statisztikai jelentéseket a Központi Statisztikai Hivatal felé elektronikus úton határidőket megtartva megtesszük.</w:t>
      </w:r>
    </w:p>
    <w:p w14:paraId="6CED891C" w14:textId="77777777" w:rsidR="00D15069" w:rsidRPr="002730F9" w:rsidRDefault="00D15069" w:rsidP="002730F9">
      <w:pPr>
        <w:pStyle w:val="Style1"/>
        <w:widowControl/>
        <w:spacing w:line="240" w:lineRule="auto"/>
        <w:jc w:val="left"/>
        <w:rPr>
          <w:rStyle w:val="FontStyle30"/>
          <w:b w:val="0"/>
          <w:u w:val="single"/>
        </w:rPr>
      </w:pPr>
    </w:p>
    <w:p w14:paraId="6FB1F7BF" w14:textId="77777777" w:rsidR="00E26573" w:rsidRPr="002730F9" w:rsidRDefault="00E26573" w:rsidP="002730F9">
      <w:pPr>
        <w:pStyle w:val="Style1"/>
        <w:widowControl/>
        <w:spacing w:line="240" w:lineRule="auto"/>
        <w:jc w:val="left"/>
        <w:rPr>
          <w:rStyle w:val="FontStyle30"/>
          <w:b w:val="0"/>
        </w:rPr>
      </w:pPr>
    </w:p>
    <w:p w14:paraId="197A4EE7" w14:textId="77777777" w:rsidR="00D21184" w:rsidRPr="002730F9" w:rsidRDefault="00D21184" w:rsidP="002730F9">
      <w:pPr>
        <w:pStyle w:val="Style1"/>
        <w:widowControl/>
        <w:spacing w:line="240" w:lineRule="auto"/>
        <w:jc w:val="left"/>
        <w:rPr>
          <w:rStyle w:val="FontStyle30"/>
          <w:u w:val="single"/>
        </w:rPr>
      </w:pPr>
      <w:r w:rsidRPr="002730F9">
        <w:rPr>
          <w:rStyle w:val="FontStyle30"/>
        </w:rPr>
        <w:t>Szálláshely szolgáltatók</w:t>
      </w:r>
      <w:r w:rsidR="00D15069" w:rsidRPr="002730F9">
        <w:rPr>
          <w:rStyle w:val="FontStyle30"/>
          <w:u w:val="single"/>
        </w:rPr>
        <w:t xml:space="preserve"> </w:t>
      </w:r>
    </w:p>
    <w:p w14:paraId="0431B8C8" w14:textId="77777777" w:rsidR="00D21184" w:rsidRPr="002730F9" w:rsidRDefault="00D21184" w:rsidP="002730F9">
      <w:pPr>
        <w:pStyle w:val="Style1"/>
        <w:widowControl/>
        <w:spacing w:line="240" w:lineRule="auto"/>
        <w:jc w:val="left"/>
        <w:rPr>
          <w:rStyle w:val="FontStyle30"/>
          <w:u w:val="single"/>
        </w:rPr>
      </w:pPr>
    </w:p>
    <w:p w14:paraId="028A815D" w14:textId="03E2BB9D" w:rsidR="00616F3A" w:rsidRPr="002730F9" w:rsidRDefault="00616F3A" w:rsidP="002730F9">
      <w:pPr>
        <w:pStyle w:val="Style6"/>
        <w:spacing w:line="240" w:lineRule="auto"/>
        <w:rPr>
          <w:rStyle w:val="FontStyle31"/>
        </w:rPr>
      </w:pPr>
      <w:r w:rsidRPr="002730F9">
        <w:rPr>
          <w:rStyle w:val="FontStyle31"/>
        </w:rPr>
        <w:t>A Hivatal tekintetében 202</w:t>
      </w:r>
      <w:r w:rsidR="00ED5C42" w:rsidRPr="002730F9">
        <w:rPr>
          <w:rStyle w:val="FontStyle31"/>
        </w:rPr>
        <w:t>5</w:t>
      </w:r>
      <w:r w:rsidR="00332E40">
        <w:rPr>
          <w:rStyle w:val="FontStyle31"/>
        </w:rPr>
        <w:t>.</w:t>
      </w:r>
      <w:r w:rsidR="00ED5C42" w:rsidRPr="002730F9">
        <w:rPr>
          <w:rStyle w:val="FontStyle31"/>
        </w:rPr>
        <w:t xml:space="preserve"> </w:t>
      </w:r>
      <w:r w:rsidRPr="002730F9">
        <w:rPr>
          <w:rStyle w:val="FontStyle31"/>
        </w:rPr>
        <w:t xml:space="preserve">évben is - a korábbiakhoz hasonlóan - a </w:t>
      </w:r>
      <w:bookmarkStart w:id="2" w:name="_Hlk198116225"/>
      <w:r w:rsidRPr="002730F9">
        <w:rPr>
          <w:rStyle w:val="FontStyle31"/>
        </w:rPr>
        <w:t xml:space="preserve">szálláshely szolgáltató </w:t>
      </w:r>
      <w:bookmarkEnd w:id="2"/>
      <w:r w:rsidRPr="002730F9">
        <w:rPr>
          <w:rStyle w:val="FontStyle31"/>
        </w:rPr>
        <w:t xml:space="preserve">kérelme alapján a szálláshely szolgáltatói tevékenységek nyilvántartásba vételi eljárás lefolytatása volt a feladatunk. </w:t>
      </w:r>
    </w:p>
    <w:p w14:paraId="169182D0" w14:textId="77777777" w:rsidR="00616F3A" w:rsidRPr="002730F9" w:rsidRDefault="00616F3A" w:rsidP="002730F9">
      <w:pPr>
        <w:pStyle w:val="Style6"/>
        <w:spacing w:line="240" w:lineRule="auto"/>
        <w:rPr>
          <w:rStyle w:val="FontStyle31"/>
        </w:rPr>
      </w:pPr>
    </w:p>
    <w:p w14:paraId="6754179D" w14:textId="4EF08D24" w:rsidR="00616F3A" w:rsidRPr="002730F9" w:rsidRDefault="00616F3A" w:rsidP="002730F9">
      <w:pPr>
        <w:pStyle w:val="Style6"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Az eljáráshoz biztosítjuk a szálláshely szolgáltatók részére a jogszabályban előírt nyomtatványt a települések honlapján, illetve elektronikus formában az </w:t>
      </w:r>
      <w:r w:rsidR="00332E40">
        <w:rPr>
          <w:rStyle w:val="FontStyle31"/>
        </w:rPr>
        <w:t>e</w:t>
      </w:r>
      <w:r w:rsidRPr="002730F9">
        <w:rPr>
          <w:rStyle w:val="FontStyle31"/>
        </w:rPr>
        <w:t xml:space="preserve">-Önkormányzati portálon. Továbbá tájékoztatjuk az ügyfeleket az eljáráshoz szükséges mellékletekről, illetve az eljárás folyamatáról. </w:t>
      </w:r>
    </w:p>
    <w:p w14:paraId="201ADFC4" w14:textId="77777777" w:rsidR="00616F3A" w:rsidRPr="002730F9" w:rsidRDefault="00616F3A" w:rsidP="002730F9">
      <w:pPr>
        <w:pStyle w:val="Style6"/>
        <w:widowControl/>
        <w:spacing w:line="240" w:lineRule="auto"/>
        <w:rPr>
          <w:rStyle w:val="FontStyle31"/>
        </w:rPr>
      </w:pPr>
    </w:p>
    <w:p w14:paraId="4207341A" w14:textId="77777777" w:rsidR="00616F3A" w:rsidRPr="002730F9" w:rsidRDefault="00616F3A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 szálláshely szolgáltatói tevékenységet a nyilvántartásba vételi eljárás szerint lehet megkezdeni, módosítani és megszüntetni. </w:t>
      </w:r>
    </w:p>
    <w:p w14:paraId="29669161" w14:textId="77777777" w:rsidR="00616F3A" w:rsidRPr="002730F9" w:rsidRDefault="00616F3A" w:rsidP="002730F9">
      <w:pPr>
        <w:pStyle w:val="Style6"/>
        <w:widowControl/>
        <w:spacing w:line="240" w:lineRule="auto"/>
        <w:rPr>
          <w:rStyle w:val="FontStyle31"/>
        </w:rPr>
      </w:pPr>
    </w:p>
    <w:p w14:paraId="5EE3F819" w14:textId="4FF14929" w:rsidR="00616F3A" w:rsidRPr="002730F9" w:rsidRDefault="00616F3A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 jogszabály alapján évente ellenőrzési ütemtervet kell készíteni és hatósági helyszíni ellenőrzést </w:t>
      </w:r>
      <w:r w:rsidR="00332E40">
        <w:rPr>
          <w:rStyle w:val="FontStyle31"/>
        </w:rPr>
        <w:t xml:space="preserve">kell </w:t>
      </w:r>
      <w:r w:rsidRPr="002730F9">
        <w:rPr>
          <w:rStyle w:val="FontStyle31"/>
        </w:rPr>
        <w:t>lefolyta</w:t>
      </w:r>
      <w:r w:rsidR="00D96047" w:rsidRPr="002730F9">
        <w:rPr>
          <w:rStyle w:val="FontStyle31"/>
        </w:rPr>
        <w:t>t</w:t>
      </w:r>
      <w:r w:rsidRPr="002730F9">
        <w:rPr>
          <w:rStyle w:val="FontStyle31"/>
        </w:rPr>
        <w:t>ni. A szálláshelyeket 6 évente egy alkalommal kötelező ellenőrizni.</w:t>
      </w:r>
    </w:p>
    <w:p w14:paraId="6AB1CA52" w14:textId="77777777" w:rsidR="00616F3A" w:rsidRPr="002730F9" w:rsidRDefault="00616F3A" w:rsidP="002730F9">
      <w:pPr>
        <w:pStyle w:val="Style6"/>
        <w:widowControl/>
        <w:spacing w:line="240" w:lineRule="auto"/>
        <w:rPr>
          <w:rStyle w:val="FontStyle31"/>
        </w:rPr>
      </w:pPr>
    </w:p>
    <w:p w14:paraId="41AB9391" w14:textId="77BBF174" w:rsidR="00616F3A" w:rsidRPr="002730F9" w:rsidRDefault="00616F3A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Szálláshely nyilvántartással kapcsolatban plusz feladatként jelentkezett a Nemzeti Turisztikai Adatszolgáltató Központba történő adatszolgáltatás és az NTAK által kezdeményezett soron kívüli ellenőrzési feladatok ellátása, valamint az ezzel kapcsolatos szankciók megtétele.</w:t>
      </w:r>
    </w:p>
    <w:p w14:paraId="6E48EB1A" w14:textId="77777777" w:rsidR="00616F3A" w:rsidRPr="002730F9" w:rsidRDefault="00616F3A" w:rsidP="002730F9">
      <w:pPr>
        <w:pStyle w:val="Style6"/>
        <w:widowControl/>
        <w:spacing w:line="240" w:lineRule="auto"/>
        <w:rPr>
          <w:rStyle w:val="FontStyle31"/>
        </w:rPr>
      </w:pPr>
    </w:p>
    <w:p w14:paraId="7E7044F2" w14:textId="77777777" w:rsidR="00616F3A" w:rsidRPr="002730F9" w:rsidRDefault="00616F3A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Az NTAK rendszer működésével kapcsolatos jogszabályok folyamatos változásával az Önkormányzatok részére egyre több feladat hárul. </w:t>
      </w:r>
    </w:p>
    <w:p w14:paraId="3411E589" w14:textId="77777777" w:rsidR="00616F3A" w:rsidRPr="002730F9" w:rsidRDefault="00616F3A" w:rsidP="002730F9">
      <w:pPr>
        <w:pStyle w:val="Style6"/>
        <w:widowControl/>
        <w:spacing w:line="240" w:lineRule="auto"/>
        <w:rPr>
          <w:rStyle w:val="FontStyle31"/>
        </w:rPr>
      </w:pPr>
    </w:p>
    <w:p w14:paraId="2D9F88B8" w14:textId="77777777" w:rsidR="00616F3A" w:rsidRPr="002730F9" w:rsidRDefault="00616F3A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Szálláshelyekkel kapcsolatos nyilvántartás a települések honlapján található.</w:t>
      </w:r>
    </w:p>
    <w:p w14:paraId="5C4CCD6A" w14:textId="77777777" w:rsidR="00616F3A" w:rsidRPr="002730F9" w:rsidRDefault="00616F3A" w:rsidP="002730F9">
      <w:pPr>
        <w:pStyle w:val="Style6"/>
        <w:widowControl/>
        <w:spacing w:line="240" w:lineRule="auto"/>
        <w:rPr>
          <w:rStyle w:val="FontStyle31"/>
        </w:rPr>
      </w:pPr>
    </w:p>
    <w:p w14:paraId="09713BCB" w14:textId="27D46D6B" w:rsidR="00616F3A" w:rsidRPr="002D71CE" w:rsidRDefault="00616F3A" w:rsidP="002730F9">
      <w:pPr>
        <w:pStyle w:val="Style6"/>
        <w:widowControl/>
        <w:spacing w:line="240" w:lineRule="auto"/>
        <w:rPr>
          <w:rStyle w:val="FontStyle31"/>
        </w:rPr>
      </w:pPr>
      <w:r w:rsidRPr="002D71CE">
        <w:rPr>
          <w:rStyle w:val="FontStyle31"/>
        </w:rPr>
        <w:t>Szálláshely szolgáltatók száma 202</w:t>
      </w:r>
      <w:r w:rsidR="00C41670" w:rsidRPr="002D71CE">
        <w:rPr>
          <w:rStyle w:val="FontStyle31"/>
        </w:rPr>
        <w:t>5</w:t>
      </w:r>
      <w:r w:rsidRPr="002D71CE">
        <w:rPr>
          <w:rStyle w:val="FontStyle31"/>
        </w:rPr>
        <w:t>.</w:t>
      </w:r>
      <w:r w:rsidR="00D22CE4" w:rsidRPr="002D71CE">
        <w:rPr>
          <w:rStyle w:val="FontStyle31"/>
        </w:rPr>
        <w:t xml:space="preserve"> december</w:t>
      </w:r>
      <w:r w:rsidRPr="002D71CE">
        <w:rPr>
          <w:rStyle w:val="FontStyle31"/>
        </w:rPr>
        <w:t>31. állapot szerint:</w:t>
      </w:r>
    </w:p>
    <w:p w14:paraId="580F9DE1" w14:textId="77777777" w:rsidR="00D21184" w:rsidRPr="002D71CE" w:rsidRDefault="00D21184" w:rsidP="002730F9">
      <w:pPr>
        <w:pStyle w:val="Style6"/>
        <w:widowControl/>
        <w:spacing w:line="240" w:lineRule="auto"/>
        <w:rPr>
          <w:rStyle w:val="FontStyle31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801"/>
        <w:gridCol w:w="1630"/>
      </w:tblGrid>
      <w:tr w:rsidR="00332E40" w:rsidRPr="002D71CE" w14:paraId="34741C2B" w14:textId="77777777" w:rsidTr="00B72249">
        <w:trPr>
          <w:trHeight w:val="510"/>
          <w:jc w:val="center"/>
        </w:trPr>
        <w:tc>
          <w:tcPr>
            <w:tcW w:w="1630" w:type="dxa"/>
            <w:vAlign w:val="center"/>
          </w:tcPr>
          <w:p w14:paraId="6A28B759" w14:textId="77777777" w:rsidR="00D21184" w:rsidRPr="002D71CE" w:rsidRDefault="00D21184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D71CE">
              <w:rPr>
                <w:rStyle w:val="FontStyle31"/>
                <w:b/>
                <w:color w:val="auto"/>
              </w:rPr>
              <w:t>Tihany</w:t>
            </w:r>
          </w:p>
        </w:tc>
        <w:tc>
          <w:tcPr>
            <w:tcW w:w="1630" w:type="dxa"/>
            <w:vAlign w:val="center"/>
          </w:tcPr>
          <w:p w14:paraId="370EBFC7" w14:textId="77777777" w:rsidR="00D21184" w:rsidRPr="002D71CE" w:rsidRDefault="00D21184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D71CE">
              <w:rPr>
                <w:rStyle w:val="FontStyle31"/>
                <w:b/>
                <w:color w:val="auto"/>
              </w:rPr>
              <w:t>Aszófő</w:t>
            </w:r>
          </w:p>
        </w:tc>
        <w:tc>
          <w:tcPr>
            <w:tcW w:w="1630" w:type="dxa"/>
            <w:vAlign w:val="center"/>
          </w:tcPr>
          <w:p w14:paraId="4BE00517" w14:textId="77777777" w:rsidR="00D21184" w:rsidRPr="002D71CE" w:rsidRDefault="00D21184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D71CE">
              <w:rPr>
                <w:rStyle w:val="FontStyle31"/>
                <w:b/>
                <w:color w:val="auto"/>
              </w:rPr>
              <w:t>Örvényes</w:t>
            </w:r>
          </w:p>
        </w:tc>
        <w:tc>
          <w:tcPr>
            <w:tcW w:w="1801" w:type="dxa"/>
            <w:vAlign w:val="center"/>
          </w:tcPr>
          <w:p w14:paraId="6C302E5A" w14:textId="77777777" w:rsidR="00D21184" w:rsidRPr="002D71CE" w:rsidRDefault="00D21184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D71CE">
              <w:rPr>
                <w:rStyle w:val="FontStyle31"/>
                <w:b/>
                <w:color w:val="auto"/>
              </w:rPr>
              <w:t>Balatonudvari</w:t>
            </w:r>
          </w:p>
        </w:tc>
        <w:tc>
          <w:tcPr>
            <w:tcW w:w="1630" w:type="dxa"/>
            <w:vAlign w:val="center"/>
          </w:tcPr>
          <w:p w14:paraId="0F6F1B39" w14:textId="77777777" w:rsidR="00D21184" w:rsidRPr="002D71CE" w:rsidRDefault="00D21184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b/>
                <w:color w:val="auto"/>
              </w:rPr>
            </w:pPr>
            <w:r w:rsidRPr="002D71CE">
              <w:rPr>
                <w:rStyle w:val="FontStyle31"/>
                <w:b/>
                <w:color w:val="auto"/>
              </w:rPr>
              <w:t>Balatonakali</w:t>
            </w:r>
          </w:p>
        </w:tc>
      </w:tr>
      <w:tr w:rsidR="00332E40" w:rsidRPr="00332E40" w14:paraId="0B7FA0E1" w14:textId="77777777" w:rsidTr="00B72249">
        <w:trPr>
          <w:trHeight w:val="510"/>
          <w:jc w:val="center"/>
        </w:trPr>
        <w:tc>
          <w:tcPr>
            <w:tcW w:w="1630" w:type="dxa"/>
            <w:vAlign w:val="center"/>
          </w:tcPr>
          <w:p w14:paraId="65697BE1" w14:textId="1294340F" w:rsidR="009706B4" w:rsidRPr="002D71CE" w:rsidRDefault="006345D4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2D71CE">
              <w:rPr>
                <w:rStyle w:val="FontStyle31"/>
                <w:color w:val="auto"/>
              </w:rPr>
              <w:t>195</w:t>
            </w:r>
          </w:p>
        </w:tc>
        <w:tc>
          <w:tcPr>
            <w:tcW w:w="1630" w:type="dxa"/>
            <w:vAlign w:val="center"/>
          </w:tcPr>
          <w:p w14:paraId="1AC253E9" w14:textId="66D2F5BF" w:rsidR="009706B4" w:rsidRPr="002D71CE" w:rsidRDefault="009706B4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2D71CE">
              <w:rPr>
                <w:rStyle w:val="FontStyle31"/>
                <w:color w:val="auto"/>
              </w:rPr>
              <w:t>12</w:t>
            </w:r>
          </w:p>
        </w:tc>
        <w:tc>
          <w:tcPr>
            <w:tcW w:w="1630" w:type="dxa"/>
            <w:vAlign w:val="center"/>
          </w:tcPr>
          <w:p w14:paraId="2C19DE13" w14:textId="7824E06B" w:rsidR="009706B4" w:rsidRPr="002D71CE" w:rsidRDefault="006345D4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2D71CE">
              <w:rPr>
                <w:rStyle w:val="FontStyle31"/>
                <w:color w:val="auto"/>
              </w:rPr>
              <w:t>21</w:t>
            </w:r>
          </w:p>
        </w:tc>
        <w:tc>
          <w:tcPr>
            <w:tcW w:w="1801" w:type="dxa"/>
            <w:vAlign w:val="center"/>
          </w:tcPr>
          <w:p w14:paraId="77693CDD" w14:textId="157A3D6E" w:rsidR="009706B4" w:rsidRPr="002D71CE" w:rsidRDefault="00820216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2D71CE">
              <w:rPr>
                <w:rStyle w:val="FontStyle31"/>
                <w:color w:val="auto"/>
              </w:rPr>
              <w:t>48</w:t>
            </w:r>
          </w:p>
        </w:tc>
        <w:tc>
          <w:tcPr>
            <w:tcW w:w="1630" w:type="dxa"/>
            <w:vAlign w:val="center"/>
          </w:tcPr>
          <w:p w14:paraId="1B50F2CF" w14:textId="77777777" w:rsidR="009706B4" w:rsidRPr="00332E40" w:rsidRDefault="009706B4" w:rsidP="002730F9">
            <w:pPr>
              <w:pStyle w:val="Style6"/>
              <w:widowControl/>
              <w:spacing w:line="240" w:lineRule="auto"/>
              <w:jc w:val="center"/>
              <w:rPr>
                <w:rStyle w:val="FontStyle31"/>
                <w:color w:val="auto"/>
              </w:rPr>
            </w:pPr>
            <w:r w:rsidRPr="002D71CE">
              <w:rPr>
                <w:rStyle w:val="FontStyle31"/>
                <w:color w:val="auto"/>
              </w:rPr>
              <w:t>91</w:t>
            </w:r>
          </w:p>
        </w:tc>
      </w:tr>
    </w:tbl>
    <w:p w14:paraId="3A4B9BA0" w14:textId="77777777" w:rsidR="00D21184" w:rsidRPr="00332E40" w:rsidRDefault="00D21184" w:rsidP="002730F9">
      <w:pPr>
        <w:pStyle w:val="Style1"/>
        <w:widowControl/>
        <w:spacing w:line="240" w:lineRule="auto"/>
        <w:jc w:val="left"/>
      </w:pPr>
    </w:p>
    <w:p w14:paraId="019E1256" w14:textId="77777777" w:rsidR="00D21184" w:rsidRPr="002730F9" w:rsidRDefault="00D21184" w:rsidP="002730F9">
      <w:pPr>
        <w:pStyle w:val="Style1"/>
        <w:widowControl/>
        <w:spacing w:line="240" w:lineRule="auto"/>
        <w:jc w:val="left"/>
      </w:pPr>
    </w:p>
    <w:p w14:paraId="23078815" w14:textId="77777777" w:rsidR="00D11FD2" w:rsidRPr="002730F9" w:rsidRDefault="00D11FD2" w:rsidP="002730F9">
      <w:pPr>
        <w:pStyle w:val="Style1"/>
        <w:widowControl/>
        <w:spacing w:line="240" w:lineRule="auto"/>
        <w:jc w:val="left"/>
        <w:rPr>
          <w:b/>
          <w:u w:val="single"/>
        </w:rPr>
      </w:pPr>
      <w:r w:rsidRPr="002730F9">
        <w:rPr>
          <w:b/>
        </w:rPr>
        <w:t xml:space="preserve">3.2.8. </w:t>
      </w:r>
      <w:r w:rsidRPr="002730F9">
        <w:rPr>
          <w:b/>
          <w:u w:val="single"/>
        </w:rPr>
        <w:t>Adóigazgatási tevékenység</w:t>
      </w:r>
    </w:p>
    <w:p w14:paraId="72FC60E9" w14:textId="77777777" w:rsidR="00D11FD2" w:rsidRPr="002730F9" w:rsidRDefault="00D11FD2" w:rsidP="00332E40">
      <w:pPr>
        <w:pStyle w:val="Style1"/>
        <w:spacing w:line="240" w:lineRule="auto"/>
        <w:rPr>
          <w:b/>
        </w:rPr>
      </w:pPr>
    </w:p>
    <w:p w14:paraId="571EB395" w14:textId="77777777" w:rsidR="00C140D6" w:rsidRPr="002730F9" w:rsidRDefault="00C140D6" w:rsidP="002730F9">
      <w:pPr>
        <w:pStyle w:val="Style1"/>
        <w:spacing w:line="240" w:lineRule="auto"/>
      </w:pPr>
      <w:r w:rsidRPr="002730F9">
        <w:t xml:space="preserve">Településenként 1 fő </w:t>
      </w:r>
      <w:r w:rsidR="004148E4" w:rsidRPr="002730F9">
        <w:t xml:space="preserve">(Tihanyban megosztott munkakörben 2 fő) </w:t>
      </w:r>
      <w:r w:rsidRPr="002730F9">
        <w:t>adóigazgatási ügyintéző látja el az adóigazgatással kapcsolatos feladatokat (Örvényes adóügyi feladatait 2019. július óta helyettesítéssel a tihanyi ügyintéző látja el.).</w:t>
      </w:r>
    </w:p>
    <w:p w14:paraId="4FDC30C5" w14:textId="77777777" w:rsidR="00C140D6" w:rsidRPr="002730F9" w:rsidRDefault="00C140D6" w:rsidP="002730F9">
      <w:pPr>
        <w:pStyle w:val="Style1"/>
        <w:spacing w:line="240" w:lineRule="auto"/>
      </w:pPr>
    </w:p>
    <w:p w14:paraId="4D47E702" w14:textId="7703B98B" w:rsidR="00C140D6" w:rsidRPr="002730F9" w:rsidRDefault="00C140D6" w:rsidP="002730F9">
      <w:pPr>
        <w:pStyle w:val="Style1"/>
        <w:spacing w:line="240" w:lineRule="auto"/>
      </w:pPr>
      <w:r w:rsidRPr="002730F9">
        <w:t xml:space="preserve">A helyi adóztatás keretszabályait a helyi adókról szóló 1990. évi C. törvény, valamint </w:t>
      </w:r>
    </w:p>
    <w:p w14:paraId="5A7611B7" w14:textId="77777777" w:rsidR="00C140D6" w:rsidRPr="002730F9" w:rsidRDefault="00C140D6" w:rsidP="002730F9">
      <w:pPr>
        <w:pStyle w:val="Style1"/>
        <w:numPr>
          <w:ilvl w:val="0"/>
          <w:numId w:val="6"/>
        </w:numPr>
        <w:spacing w:line="240" w:lineRule="auto"/>
      </w:pPr>
      <w:r w:rsidRPr="002730F9">
        <w:t xml:space="preserve">az adózás rendjéről szóló 2017. évi CL. törvény, </w:t>
      </w:r>
    </w:p>
    <w:p w14:paraId="7E927916" w14:textId="77777777" w:rsidR="00C140D6" w:rsidRPr="002730F9" w:rsidRDefault="00C140D6" w:rsidP="002730F9">
      <w:pPr>
        <w:pStyle w:val="Style1"/>
        <w:numPr>
          <w:ilvl w:val="0"/>
          <w:numId w:val="6"/>
        </w:numPr>
        <w:spacing w:line="240" w:lineRule="auto"/>
      </w:pPr>
      <w:r w:rsidRPr="002730F9">
        <w:t xml:space="preserve">az adóigazgatási rendtartásról szóló 2017. évi CLI. törvény, </w:t>
      </w:r>
    </w:p>
    <w:p w14:paraId="543C3880" w14:textId="77777777" w:rsidR="00C140D6" w:rsidRPr="002730F9" w:rsidRDefault="00C140D6" w:rsidP="002730F9">
      <w:pPr>
        <w:pStyle w:val="Style1"/>
        <w:numPr>
          <w:ilvl w:val="0"/>
          <w:numId w:val="6"/>
        </w:numPr>
        <w:spacing w:line="240" w:lineRule="auto"/>
      </w:pPr>
      <w:r w:rsidRPr="002730F9">
        <w:t>az adóhatóság által foganatosítandó végrehajtási eljárásokról szóló 2017. évi CLIII. törvény,</w:t>
      </w:r>
    </w:p>
    <w:p w14:paraId="25507BEA" w14:textId="77777777" w:rsidR="00C140D6" w:rsidRPr="002730F9" w:rsidRDefault="00C140D6" w:rsidP="002730F9">
      <w:pPr>
        <w:pStyle w:val="Style1"/>
        <w:numPr>
          <w:ilvl w:val="0"/>
          <w:numId w:val="6"/>
        </w:numPr>
        <w:spacing w:line="240" w:lineRule="auto"/>
      </w:pPr>
      <w:r w:rsidRPr="002730F9">
        <w:t>a végrehajtásról szóló 1994. évi LIII.tv,</w:t>
      </w:r>
    </w:p>
    <w:p w14:paraId="1BAE8BB0" w14:textId="77777777" w:rsidR="00C140D6" w:rsidRPr="002730F9" w:rsidRDefault="00C140D6" w:rsidP="002730F9">
      <w:pPr>
        <w:pStyle w:val="Style1"/>
        <w:numPr>
          <w:ilvl w:val="0"/>
          <w:numId w:val="6"/>
        </w:numPr>
        <w:spacing w:line="240" w:lineRule="auto"/>
      </w:pPr>
      <w:r w:rsidRPr="002730F9">
        <w:t>az illetékekről szóló 1990. évi XCIII. tv,</w:t>
      </w:r>
    </w:p>
    <w:p w14:paraId="1231A3F3" w14:textId="77777777" w:rsidR="00C140D6" w:rsidRPr="002730F9" w:rsidRDefault="00C140D6" w:rsidP="002730F9">
      <w:pPr>
        <w:pStyle w:val="Style1"/>
        <w:numPr>
          <w:ilvl w:val="0"/>
          <w:numId w:val="6"/>
        </w:numPr>
        <w:spacing w:line="240" w:lineRule="auto"/>
      </w:pPr>
      <w:r w:rsidRPr="002730F9">
        <w:t xml:space="preserve">a digitális állampolgárságról szóló 2023. évi CIII. törvény szabályozza. </w:t>
      </w:r>
    </w:p>
    <w:p w14:paraId="156B5FEC" w14:textId="77777777" w:rsidR="00C140D6" w:rsidRPr="002730F9" w:rsidRDefault="00C140D6" w:rsidP="002730F9">
      <w:pPr>
        <w:pStyle w:val="Style1"/>
        <w:spacing w:line="240" w:lineRule="auto"/>
      </w:pPr>
    </w:p>
    <w:p w14:paraId="534B8E84" w14:textId="77777777" w:rsidR="00C140D6" w:rsidRPr="002730F9" w:rsidRDefault="00C140D6" w:rsidP="002730F9">
      <w:pPr>
        <w:pStyle w:val="Style1"/>
        <w:spacing w:line="240" w:lineRule="auto"/>
      </w:pPr>
      <w:r w:rsidRPr="002730F9">
        <w:t>Az önkormányzatok által bevezetett helyi adókat azzal a céllal vezették be, hogy az így keletkezett bevétel járuljon hozzá a település-fejlesztéshez, a települések működőképességének biztosításához, valamint a lakossági ellátás színvonalának javításához.</w:t>
      </w:r>
    </w:p>
    <w:p w14:paraId="14A7371F" w14:textId="77777777" w:rsidR="00C140D6" w:rsidRPr="002730F9" w:rsidRDefault="00C140D6" w:rsidP="002730F9">
      <w:pPr>
        <w:pStyle w:val="Style1"/>
        <w:spacing w:line="240" w:lineRule="auto"/>
      </w:pPr>
    </w:p>
    <w:p w14:paraId="6DFA5994" w14:textId="7ACB2FB1" w:rsidR="00C140D6" w:rsidRPr="002730F9" w:rsidRDefault="00286087" w:rsidP="002730F9">
      <w:pPr>
        <w:pStyle w:val="Style1"/>
        <w:spacing w:line="240" w:lineRule="auto"/>
      </w:pPr>
      <w:r w:rsidRPr="002730F9">
        <w:t>A</w:t>
      </w:r>
      <w:r w:rsidR="00C352E2" w:rsidRPr="002730F9">
        <w:t>z önkormányzatok</w:t>
      </w:r>
      <w:r w:rsidRPr="002730F9">
        <w:t xml:space="preserve"> </w:t>
      </w:r>
      <w:r w:rsidR="0085016C" w:rsidRPr="002730F9">
        <w:t>202</w:t>
      </w:r>
      <w:r w:rsidR="00C352E2" w:rsidRPr="002730F9">
        <w:t>4</w:t>
      </w:r>
      <w:r w:rsidRPr="002730F9">
        <w:t>. év végén arra kényszerült</w:t>
      </w:r>
      <w:r w:rsidR="00C352E2" w:rsidRPr="002730F9">
        <w:t>ek</w:t>
      </w:r>
      <w:r w:rsidRPr="002730F9">
        <w:t>, hogy</w:t>
      </w:r>
      <w:r w:rsidR="00C352E2" w:rsidRPr="002730F9">
        <w:t xml:space="preserve"> 2025. évtől</w:t>
      </w:r>
      <w:r w:rsidRPr="002730F9">
        <w:t xml:space="preserve"> a feladatellátás megnövekedett költségét, és a központi elvonások miatt keletkezett likviditási nehézsége</w:t>
      </w:r>
      <w:r w:rsidR="00D22CE4">
        <w:t>k egy részét</w:t>
      </w:r>
      <w:r w:rsidRPr="002730F9">
        <w:t xml:space="preserve"> az adók emelésével fedezz</w:t>
      </w:r>
      <w:r w:rsidR="00C352E2" w:rsidRPr="002730F9">
        <w:t>ék</w:t>
      </w:r>
      <w:r w:rsidRPr="002730F9">
        <w:t>.</w:t>
      </w:r>
    </w:p>
    <w:p w14:paraId="28A1B50E" w14:textId="77777777" w:rsidR="009064BC" w:rsidRPr="002730F9" w:rsidRDefault="009064BC" w:rsidP="002730F9">
      <w:pPr>
        <w:pStyle w:val="Style1"/>
        <w:spacing w:line="240" w:lineRule="auto"/>
      </w:pPr>
    </w:p>
    <w:p w14:paraId="7711F718" w14:textId="6763F94F" w:rsidR="009064BC" w:rsidRPr="002730F9" w:rsidRDefault="009064BC" w:rsidP="002730F9">
      <w:pPr>
        <w:pStyle w:val="Style1"/>
        <w:spacing w:line="240" w:lineRule="auto"/>
      </w:pPr>
      <w:r w:rsidRPr="002730F9">
        <w:t>Az idegenforgalmi adó fizetési morált a Hivatalnál foglakoztatott idegenforgalmi adóellenőr bevonásával igyekszik javítani több önkormányzat területén.</w:t>
      </w:r>
    </w:p>
    <w:p w14:paraId="384B813F" w14:textId="77777777" w:rsidR="00C140D6" w:rsidRPr="002730F9" w:rsidRDefault="00C140D6" w:rsidP="002730F9">
      <w:pPr>
        <w:pStyle w:val="Style1"/>
        <w:spacing w:line="240" w:lineRule="auto"/>
      </w:pPr>
    </w:p>
    <w:p w14:paraId="43AA18BD" w14:textId="77777777" w:rsidR="00C140D6" w:rsidRPr="002730F9" w:rsidRDefault="00C140D6" w:rsidP="002730F9">
      <w:pPr>
        <w:pStyle w:val="Style1"/>
        <w:spacing w:line="240" w:lineRule="auto"/>
      </w:pPr>
      <w:r w:rsidRPr="002730F9">
        <w:t>Az egyes településeken eltérő adófajták kerültek bevezetésre, így településenként közöljük a bevételi adatokat.</w:t>
      </w:r>
    </w:p>
    <w:p w14:paraId="4B787158" w14:textId="77777777" w:rsidR="00C02E6F" w:rsidRDefault="00C02E6F" w:rsidP="002730F9">
      <w:pPr>
        <w:pStyle w:val="Style1"/>
        <w:spacing w:line="240" w:lineRule="auto"/>
        <w:rPr>
          <w:b/>
        </w:rPr>
      </w:pPr>
    </w:p>
    <w:p w14:paraId="775BDF94" w14:textId="77777777" w:rsidR="001D625C" w:rsidRPr="002730F9" w:rsidRDefault="001D625C" w:rsidP="002730F9">
      <w:pPr>
        <w:pStyle w:val="Style1"/>
        <w:spacing w:line="240" w:lineRule="auto"/>
        <w:rPr>
          <w:b/>
        </w:rPr>
      </w:pPr>
    </w:p>
    <w:p w14:paraId="6AD5319E" w14:textId="13AF69BF" w:rsidR="00D11FD2" w:rsidRPr="002730F9" w:rsidRDefault="00D11FD2" w:rsidP="002730F9">
      <w:pPr>
        <w:pStyle w:val="Style1"/>
        <w:spacing w:line="240" w:lineRule="auto"/>
        <w:rPr>
          <w:b/>
        </w:rPr>
      </w:pPr>
      <w:r w:rsidRPr="002730F9">
        <w:rPr>
          <w:b/>
        </w:rPr>
        <w:t>TIHANY</w:t>
      </w:r>
    </w:p>
    <w:p w14:paraId="6CC6C9E1" w14:textId="77777777" w:rsidR="001D625C" w:rsidRDefault="001D625C" w:rsidP="00D22CE4">
      <w:pPr>
        <w:pStyle w:val="Style1"/>
        <w:spacing w:line="240" w:lineRule="auto"/>
        <w:rPr>
          <w:bCs/>
        </w:rPr>
      </w:pPr>
    </w:p>
    <w:p w14:paraId="21BEC5FC" w14:textId="1A5C7C93" w:rsidR="00D22CE4" w:rsidRPr="002730F9" w:rsidRDefault="00D22CE4" w:rsidP="00D22CE4">
      <w:pPr>
        <w:pStyle w:val="Style1"/>
        <w:spacing w:line="240" w:lineRule="auto"/>
        <w:rPr>
          <w:bCs/>
        </w:rPr>
      </w:pPr>
      <w:r w:rsidRPr="002730F9">
        <w:rPr>
          <w:bCs/>
        </w:rPr>
        <w:t>A hatályos rendelet alapján a 2025. 12. 31. napjával zárt adóbevételek:</w:t>
      </w:r>
    </w:p>
    <w:p w14:paraId="428B8321" w14:textId="77777777" w:rsidR="00E4769E" w:rsidRDefault="00E4769E" w:rsidP="002730F9">
      <w:pPr>
        <w:pStyle w:val="Nincstrkz"/>
        <w:jc w:val="center"/>
        <w:rPr>
          <w:b/>
          <w:bCs/>
          <w:u w:val="single"/>
        </w:rPr>
      </w:pPr>
    </w:p>
    <w:p w14:paraId="2AECEEB7" w14:textId="77777777" w:rsidR="001D625C" w:rsidRDefault="001D625C" w:rsidP="002730F9">
      <w:pPr>
        <w:pStyle w:val="Nincstrkz"/>
        <w:jc w:val="center"/>
        <w:rPr>
          <w:b/>
          <w:bCs/>
          <w:u w:val="single"/>
        </w:rPr>
      </w:pPr>
    </w:p>
    <w:p w14:paraId="1FC1D2AF" w14:textId="77777777" w:rsidR="001D625C" w:rsidRPr="002730F9" w:rsidRDefault="001D625C" w:rsidP="002730F9">
      <w:pPr>
        <w:pStyle w:val="Nincstrkz"/>
        <w:jc w:val="center"/>
        <w:rPr>
          <w:b/>
          <w:bCs/>
          <w:u w:val="single"/>
        </w:rPr>
      </w:pPr>
    </w:p>
    <w:tbl>
      <w:tblPr>
        <w:tblStyle w:val="Rcsostblzat"/>
        <w:tblW w:w="6516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3238"/>
      </w:tblGrid>
      <w:tr w:rsidR="00E4769E" w:rsidRPr="002730F9" w14:paraId="62D9A142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7D32618D" w14:textId="77777777" w:rsidR="00E4769E" w:rsidRPr="002730F9" w:rsidRDefault="00E4769E" w:rsidP="00273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79868381"/>
            <w:r w:rsidRPr="0027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Adónem</w:t>
            </w:r>
          </w:p>
        </w:tc>
        <w:tc>
          <w:tcPr>
            <w:tcW w:w="3238" w:type="dxa"/>
            <w:vAlign w:val="center"/>
          </w:tcPr>
          <w:p w14:paraId="10D552E4" w14:textId="2FC56AC3" w:rsidR="00E4769E" w:rsidRPr="002730F9" w:rsidRDefault="00D22CE4" w:rsidP="002730F9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forint</w:t>
            </w:r>
          </w:p>
        </w:tc>
      </w:tr>
      <w:tr w:rsidR="00E4769E" w:rsidRPr="009D1864" w14:paraId="7A2F020F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520C562A" w14:textId="77777777" w:rsidR="00E4769E" w:rsidRPr="002730F9" w:rsidRDefault="00E4769E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Építményadó</w:t>
            </w:r>
          </w:p>
        </w:tc>
        <w:tc>
          <w:tcPr>
            <w:tcW w:w="3238" w:type="dxa"/>
            <w:vAlign w:val="center"/>
          </w:tcPr>
          <w:p w14:paraId="3E526665" w14:textId="616A38E9" w:rsidR="00E4769E" w:rsidRPr="009D1864" w:rsidRDefault="003274C4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864">
              <w:rPr>
                <w:rFonts w:ascii="Times New Roman" w:hAnsi="Times New Roman" w:cs="Times New Roman"/>
                <w:sz w:val="24"/>
                <w:szCs w:val="24"/>
              </w:rPr>
              <w:t>272 558 153</w:t>
            </w:r>
          </w:p>
        </w:tc>
      </w:tr>
      <w:tr w:rsidR="00E4769E" w:rsidRPr="009D1864" w14:paraId="12BE294B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786F03B0" w14:textId="77777777" w:rsidR="00E4769E" w:rsidRPr="002730F9" w:rsidRDefault="00E4769E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Telekadó</w:t>
            </w:r>
          </w:p>
        </w:tc>
        <w:tc>
          <w:tcPr>
            <w:tcW w:w="3238" w:type="dxa"/>
            <w:vAlign w:val="center"/>
          </w:tcPr>
          <w:p w14:paraId="55ED7C16" w14:textId="1F0FF60B" w:rsidR="00E4769E" w:rsidRPr="009D1864" w:rsidRDefault="003274C4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864">
              <w:rPr>
                <w:rFonts w:ascii="Times New Roman" w:hAnsi="Times New Roman" w:cs="Times New Roman"/>
                <w:sz w:val="24"/>
                <w:szCs w:val="24"/>
              </w:rPr>
              <w:t>133 062 571</w:t>
            </w:r>
          </w:p>
        </w:tc>
      </w:tr>
      <w:tr w:rsidR="00E4769E" w:rsidRPr="009D1864" w14:paraId="6165E5A5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2442D8CC" w14:textId="77777777" w:rsidR="00E4769E" w:rsidRPr="002730F9" w:rsidRDefault="00E4769E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Idegenforgalmi adó </w:t>
            </w:r>
          </w:p>
        </w:tc>
        <w:tc>
          <w:tcPr>
            <w:tcW w:w="3238" w:type="dxa"/>
            <w:vAlign w:val="center"/>
          </w:tcPr>
          <w:p w14:paraId="3383C694" w14:textId="04436BD9" w:rsidR="00E4769E" w:rsidRPr="009D1864" w:rsidRDefault="003274C4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864">
              <w:rPr>
                <w:rFonts w:ascii="Times New Roman" w:hAnsi="Times New Roman" w:cs="Times New Roman"/>
                <w:sz w:val="24"/>
                <w:szCs w:val="24"/>
              </w:rPr>
              <w:t>158 683 917</w:t>
            </w:r>
          </w:p>
        </w:tc>
      </w:tr>
      <w:tr w:rsidR="00E4769E" w:rsidRPr="009D1864" w14:paraId="594E6470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1D27C887" w14:textId="77777777" w:rsidR="00E4769E" w:rsidRPr="002730F9" w:rsidRDefault="00E4769E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Iparűzési adó</w:t>
            </w:r>
          </w:p>
        </w:tc>
        <w:tc>
          <w:tcPr>
            <w:tcW w:w="3238" w:type="dxa"/>
            <w:vAlign w:val="center"/>
          </w:tcPr>
          <w:p w14:paraId="1A44B7DD" w14:textId="1B30A505" w:rsidR="00E4769E" w:rsidRPr="009D1864" w:rsidRDefault="003274C4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864">
              <w:rPr>
                <w:rFonts w:ascii="Times New Roman" w:hAnsi="Times New Roman" w:cs="Times New Roman"/>
                <w:sz w:val="24"/>
                <w:szCs w:val="24"/>
              </w:rPr>
              <w:t>245 200 644</w:t>
            </w:r>
            <w:r w:rsidR="00E4769E" w:rsidRPr="009D1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69E" w:rsidRPr="009D1864" w14:paraId="3B99137C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2F6FFDA5" w14:textId="77777777" w:rsidR="00E4769E" w:rsidRPr="002730F9" w:rsidRDefault="00E4769E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Pótlék</w:t>
            </w:r>
          </w:p>
        </w:tc>
        <w:tc>
          <w:tcPr>
            <w:tcW w:w="3238" w:type="dxa"/>
            <w:vAlign w:val="center"/>
          </w:tcPr>
          <w:p w14:paraId="76627E6D" w14:textId="49E149AB" w:rsidR="00E4769E" w:rsidRPr="009D1864" w:rsidRDefault="00E476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864">
              <w:rPr>
                <w:rFonts w:ascii="Times New Roman" w:hAnsi="Times New Roman" w:cs="Times New Roman"/>
                <w:sz w:val="24"/>
                <w:szCs w:val="24"/>
              </w:rPr>
              <w:t>4 092 198</w:t>
            </w:r>
          </w:p>
        </w:tc>
      </w:tr>
      <w:tr w:rsidR="00E4769E" w:rsidRPr="009D1864" w14:paraId="35C3283F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7A8D477F" w14:textId="77777777" w:rsidR="00E4769E" w:rsidRPr="002730F9" w:rsidRDefault="00E4769E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Bírság</w:t>
            </w:r>
          </w:p>
        </w:tc>
        <w:tc>
          <w:tcPr>
            <w:tcW w:w="3238" w:type="dxa"/>
            <w:vAlign w:val="center"/>
          </w:tcPr>
          <w:p w14:paraId="18FCCFF8" w14:textId="4CAD7BCE" w:rsidR="00E4769E" w:rsidRPr="009D1864" w:rsidRDefault="00E476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74C4" w:rsidRPr="009D1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D1864">
              <w:rPr>
                <w:rFonts w:ascii="Times New Roman" w:hAnsi="Times New Roman" w:cs="Times New Roman"/>
                <w:sz w:val="24"/>
                <w:szCs w:val="24"/>
              </w:rPr>
              <w:t>2 309</w:t>
            </w:r>
          </w:p>
        </w:tc>
      </w:tr>
      <w:tr w:rsidR="00E4769E" w:rsidRPr="009D1864" w14:paraId="5A779E86" w14:textId="77777777" w:rsidTr="00AE7C00">
        <w:trPr>
          <w:trHeight w:val="340"/>
          <w:jc w:val="center"/>
        </w:trPr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1AEBD9D9" w14:textId="77777777" w:rsidR="00E4769E" w:rsidRPr="002730F9" w:rsidRDefault="00E4769E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Talajterhelési díj</w:t>
            </w:r>
          </w:p>
        </w:tc>
        <w:tc>
          <w:tcPr>
            <w:tcW w:w="3238" w:type="dxa"/>
            <w:vAlign w:val="center"/>
          </w:tcPr>
          <w:p w14:paraId="65110EF4" w14:textId="10E39E51" w:rsidR="00E4769E" w:rsidRPr="009D1864" w:rsidRDefault="00E476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864">
              <w:rPr>
                <w:rFonts w:ascii="Times New Roman" w:hAnsi="Times New Roman" w:cs="Times New Roman"/>
                <w:sz w:val="24"/>
                <w:szCs w:val="24"/>
              </w:rPr>
              <w:t>207 600</w:t>
            </w:r>
          </w:p>
        </w:tc>
      </w:tr>
      <w:tr w:rsidR="00E4769E" w:rsidRPr="009D1864" w14:paraId="4ACD7750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3A096C7F" w14:textId="77777777" w:rsidR="00E4769E" w:rsidRPr="002730F9" w:rsidRDefault="00E4769E" w:rsidP="002730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3238" w:type="dxa"/>
            <w:vAlign w:val="center"/>
          </w:tcPr>
          <w:p w14:paraId="16941A9B" w14:textId="53A3D819" w:rsidR="00E4769E" w:rsidRPr="009D1864" w:rsidRDefault="00E4769E" w:rsidP="002730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822 634 402</w:t>
            </w:r>
          </w:p>
        </w:tc>
      </w:tr>
      <w:bookmarkEnd w:id="3"/>
    </w:tbl>
    <w:p w14:paraId="353A79B6" w14:textId="77777777" w:rsidR="00C140D6" w:rsidRPr="002730F9" w:rsidRDefault="00C140D6" w:rsidP="002730F9">
      <w:pPr>
        <w:pStyle w:val="Style1"/>
        <w:spacing w:line="240" w:lineRule="auto"/>
        <w:rPr>
          <w:b/>
        </w:rPr>
      </w:pPr>
    </w:p>
    <w:p w14:paraId="1DE99941" w14:textId="77777777" w:rsidR="00AE7C00" w:rsidRPr="002730F9" w:rsidRDefault="00AE7C00" w:rsidP="002730F9">
      <w:pPr>
        <w:pStyle w:val="Style1"/>
        <w:spacing w:line="240" w:lineRule="auto"/>
        <w:rPr>
          <w:b/>
        </w:rPr>
      </w:pPr>
    </w:p>
    <w:p w14:paraId="7899D585" w14:textId="6B790CB6" w:rsidR="00D11FD2" w:rsidRPr="002730F9" w:rsidRDefault="00D11FD2" w:rsidP="002730F9">
      <w:pPr>
        <w:pStyle w:val="Style1"/>
        <w:spacing w:line="240" w:lineRule="auto"/>
        <w:rPr>
          <w:b/>
        </w:rPr>
      </w:pPr>
      <w:r w:rsidRPr="002730F9">
        <w:rPr>
          <w:b/>
        </w:rPr>
        <w:t>ASZÓFŐ</w:t>
      </w:r>
    </w:p>
    <w:p w14:paraId="2C76A6F5" w14:textId="77777777" w:rsidR="004C150E" w:rsidRPr="002730F9" w:rsidRDefault="004C150E" w:rsidP="002730F9">
      <w:pPr>
        <w:pStyle w:val="Style1"/>
        <w:spacing w:line="240" w:lineRule="auto"/>
        <w:rPr>
          <w:bCs/>
        </w:rPr>
      </w:pPr>
      <w:r w:rsidRPr="002730F9">
        <w:rPr>
          <w:bCs/>
        </w:rPr>
        <w:t>A hatályos rendelet alapján a 2025. 12. 31. napjával zárt adóbevételek:</w:t>
      </w:r>
    </w:p>
    <w:p w14:paraId="307BCCBF" w14:textId="77777777" w:rsidR="007D0D95" w:rsidRPr="002730F9" w:rsidRDefault="007D0D95" w:rsidP="002730F9">
      <w:pPr>
        <w:pStyle w:val="Style1"/>
        <w:spacing w:line="240" w:lineRule="auto"/>
        <w:rPr>
          <w:b/>
        </w:rPr>
      </w:pPr>
    </w:p>
    <w:tbl>
      <w:tblPr>
        <w:tblStyle w:val="Rcsostblzat"/>
        <w:tblW w:w="6658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3380"/>
      </w:tblGrid>
      <w:tr w:rsidR="007D0D95" w:rsidRPr="002730F9" w14:paraId="148D4849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186A8B0A" w14:textId="77777777" w:rsidR="007D0D95" w:rsidRPr="002730F9" w:rsidRDefault="007D0D95" w:rsidP="00273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Adónem</w:t>
            </w:r>
          </w:p>
        </w:tc>
        <w:tc>
          <w:tcPr>
            <w:tcW w:w="3380" w:type="dxa"/>
            <w:vAlign w:val="center"/>
          </w:tcPr>
          <w:p w14:paraId="4A64B555" w14:textId="29310783" w:rsidR="007D0D95" w:rsidRPr="002730F9" w:rsidRDefault="00D22CE4" w:rsidP="002730F9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forint</w:t>
            </w:r>
          </w:p>
        </w:tc>
      </w:tr>
      <w:tr w:rsidR="007D0D95" w:rsidRPr="002730F9" w14:paraId="6EB7286C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0B1ADA29" w14:textId="77777777" w:rsidR="007D0D95" w:rsidRPr="002730F9" w:rsidRDefault="007D0D95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Építményadó</w:t>
            </w:r>
          </w:p>
        </w:tc>
        <w:tc>
          <w:tcPr>
            <w:tcW w:w="3380" w:type="dxa"/>
            <w:vAlign w:val="center"/>
          </w:tcPr>
          <w:p w14:paraId="20300EDE" w14:textId="7DF76BFB" w:rsidR="007D0D95" w:rsidRPr="002730F9" w:rsidRDefault="007D0D95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17.322.642</w:t>
            </w:r>
          </w:p>
        </w:tc>
      </w:tr>
      <w:tr w:rsidR="007D0D95" w:rsidRPr="002730F9" w14:paraId="2CCE5945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0396A5E8" w14:textId="77777777" w:rsidR="007D0D95" w:rsidRPr="002730F9" w:rsidRDefault="007D0D95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Telekadó</w:t>
            </w:r>
          </w:p>
        </w:tc>
        <w:tc>
          <w:tcPr>
            <w:tcW w:w="3380" w:type="dxa"/>
            <w:vAlign w:val="center"/>
          </w:tcPr>
          <w:p w14:paraId="456773B2" w14:textId="68397AAD" w:rsidR="007D0D95" w:rsidRPr="002730F9" w:rsidRDefault="007D0D95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23.655.853</w:t>
            </w:r>
          </w:p>
        </w:tc>
      </w:tr>
      <w:tr w:rsidR="007D0D95" w:rsidRPr="002730F9" w14:paraId="55E1B6F5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03436B3C" w14:textId="77777777" w:rsidR="007D0D95" w:rsidRPr="002730F9" w:rsidRDefault="007D0D95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Idegenforgalmi adó </w:t>
            </w:r>
          </w:p>
        </w:tc>
        <w:tc>
          <w:tcPr>
            <w:tcW w:w="3380" w:type="dxa"/>
            <w:vAlign w:val="center"/>
          </w:tcPr>
          <w:p w14:paraId="4C7594FE" w14:textId="054C78AC" w:rsidR="007D0D95" w:rsidRPr="002730F9" w:rsidRDefault="007D0D95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1.168.400</w:t>
            </w:r>
          </w:p>
        </w:tc>
      </w:tr>
      <w:tr w:rsidR="007D0D95" w:rsidRPr="002730F9" w14:paraId="75213E86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4F34A7F3" w14:textId="77777777" w:rsidR="007D0D95" w:rsidRPr="002730F9" w:rsidRDefault="007D0D95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Iparűzési adó</w:t>
            </w:r>
          </w:p>
        </w:tc>
        <w:tc>
          <w:tcPr>
            <w:tcW w:w="3380" w:type="dxa"/>
            <w:vAlign w:val="center"/>
          </w:tcPr>
          <w:p w14:paraId="321BF20A" w14:textId="53484FF9" w:rsidR="007D0D95" w:rsidRPr="002730F9" w:rsidRDefault="007D0D95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52.676.616 </w:t>
            </w:r>
          </w:p>
        </w:tc>
      </w:tr>
      <w:tr w:rsidR="007D0D95" w:rsidRPr="002730F9" w14:paraId="0B986796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1768932B" w14:textId="77777777" w:rsidR="007D0D95" w:rsidRPr="002730F9" w:rsidRDefault="007D0D95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Pótlék</w:t>
            </w:r>
          </w:p>
        </w:tc>
        <w:tc>
          <w:tcPr>
            <w:tcW w:w="3380" w:type="dxa"/>
            <w:vAlign w:val="center"/>
          </w:tcPr>
          <w:p w14:paraId="21E28F19" w14:textId="24FFC5C9" w:rsidR="007D0D95" w:rsidRPr="002730F9" w:rsidRDefault="007D0D95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843.405</w:t>
            </w:r>
          </w:p>
        </w:tc>
      </w:tr>
      <w:tr w:rsidR="007D0D95" w:rsidRPr="002730F9" w14:paraId="616864DE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70CA8D20" w14:textId="77777777" w:rsidR="007D0D95" w:rsidRPr="002730F9" w:rsidRDefault="007D0D95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Bírság</w:t>
            </w:r>
          </w:p>
        </w:tc>
        <w:tc>
          <w:tcPr>
            <w:tcW w:w="3380" w:type="dxa"/>
            <w:vAlign w:val="center"/>
          </w:tcPr>
          <w:p w14:paraId="25950833" w14:textId="325EC253" w:rsidR="007D0D95" w:rsidRPr="002730F9" w:rsidRDefault="007D0D95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7D0D95" w:rsidRPr="002730F9" w14:paraId="52B46774" w14:textId="77777777" w:rsidTr="00AE7C00">
        <w:trPr>
          <w:trHeight w:val="340"/>
          <w:jc w:val="center"/>
        </w:trPr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7CF27867" w14:textId="77777777" w:rsidR="007D0D95" w:rsidRPr="002730F9" w:rsidRDefault="007D0D95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Talajterhelési díj</w:t>
            </w:r>
          </w:p>
        </w:tc>
        <w:tc>
          <w:tcPr>
            <w:tcW w:w="3380" w:type="dxa"/>
            <w:vAlign w:val="center"/>
          </w:tcPr>
          <w:p w14:paraId="7D020CDD" w14:textId="739992CA" w:rsidR="007D0D95" w:rsidRPr="002730F9" w:rsidRDefault="007D0D95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0D95" w:rsidRPr="002730F9" w14:paraId="6CFB1E6D" w14:textId="77777777" w:rsidTr="00AE7C00">
        <w:trPr>
          <w:trHeight w:val="340"/>
          <w:jc w:val="center"/>
        </w:trPr>
        <w:tc>
          <w:tcPr>
            <w:tcW w:w="3278" w:type="dxa"/>
            <w:vAlign w:val="center"/>
          </w:tcPr>
          <w:p w14:paraId="6DF1C001" w14:textId="77777777" w:rsidR="007D0D95" w:rsidRPr="002730F9" w:rsidRDefault="007D0D95" w:rsidP="002730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3380" w:type="dxa"/>
            <w:vAlign w:val="center"/>
          </w:tcPr>
          <w:p w14:paraId="6E5FD1A8" w14:textId="7923777A" w:rsidR="007D0D95" w:rsidRPr="002730F9" w:rsidRDefault="007D0D95" w:rsidP="002730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95.696.916</w:t>
            </w:r>
          </w:p>
        </w:tc>
      </w:tr>
    </w:tbl>
    <w:p w14:paraId="7A674F57" w14:textId="77777777" w:rsidR="007F7A7D" w:rsidRPr="002730F9" w:rsidRDefault="007F7A7D" w:rsidP="002730F9">
      <w:pPr>
        <w:pStyle w:val="Style1"/>
        <w:spacing w:line="240" w:lineRule="auto"/>
      </w:pPr>
    </w:p>
    <w:p w14:paraId="65073C3A" w14:textId="77777777" w:rsidR="00AE7C00" w:rsidRPr="002730F9" w:rsidRDefault="00AE7C00" w:rsidP="002730F9">
      <w:pPr>
        <w:pStyle w:val="Style1"/>
        <w:spacing w:line="240" w:lineRule="auto"/>
        <w:rPr>
          <w:b/>
        </w:rPr>
      </w:pPr>
    </w:p>
    <w:p w14:paraId="20E31455" w14:textId="25A92543" w:rsidR="00D11FD2" w:rsidRPr="002730F9" w:rsidRDefault="00D11FD2" w:rsidP="002730F9">
      <w:pPr>
        <w:pStyle w:val="Style1"/>
        <w:spacing w:line="240" w:lineRule="auto"/>
        <w:rPr>
          <w:b/>
        </w:rPr>
      </w:pPr>
      <w:r w:rsidRPr="002730F9">
        <w:rPr>
          <w:b/>
        </w:rPr>
        <w:t>ÖRVÉNYES</w:t>
      </w:r>
    </w:p>
    <w:p w14:paraId="26BF29E2" w14:textId="38A0F623" w:rsidR="00C140D6" w:rsidRPr="002730F9" w:rsidRDefault="00587D71" w:rsidP="002730F9">
      <w:pPr>
        <w:pStyle w:val="Style1"/>
        <w:spacing w:line="240" w:lineRule="auto"/>
        <w:rPr>
          <w:bCs/>
        </w:rPr>
      </w:pPr>
      <w:r w:rsidRPr="002730F9">
        <w:rPr>
          <w:bCs/>
        </w:rPr>
        <w:t>A hatályos rendelet alapján a 2025. 12. 31. napjával zárt adóbevételek:</w:t>
      </w:r>
    </w:p>
    <w:p w14:paraId="4A61ABE8" w14:textId="77777777" w:rsidR="00E4769E" w:rsidRPr="002730F9" w:rsidRDefault="00E4769E" w:rsidP="002730F9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Rcsostblzat"/>
        <w:tblW w:w="6662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4111"/>
        <w:gridCol w:w="2551"/>
      </w:tblGrid>
      <w:tr w:rsidR="00E4769E" w:rsidRPr="002730F9" w14:paraId="5BE0B565" w14:textId="77777777" w:rsidTr="00AE7C00">
        <w:trPr>
          <w:trHeight w:val="340"/>
        </w:trPr>
        <w:tc>
          <w:tcPr>
            <w:tcW w:w="4111" w:type="dxa"/>
            <w:vAlign w:val="center"/>
          </w:tcPr>
          <w:p w14:paraId="200CB208" w14:textId="77777777" w:rsidR="00E4769E" w:rsidRPr="002730F9" w:rsidRDefault="00E4769E" w:rsidP="00273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2316100"/>
            <w:r w:rsidRPr="0027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Adónem</w:t>
            </w:r>
          </w:p>
        </w:tc>
        <w:tc>
          <w:tcPr>
            <w:tcW w:w="2551" w:type="dxa"/>
            <w:vAlign w:val="center"/>
          </w:tcPr>
          <w:p w14:paraId="2216B313" w14:textId="718A0121" w:rsidR="00E4769E" w:rsidRPr="002730F9" w:rsidRDefault="001D625C" w:rsidP="00273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forint</w:t>
            </w:r>
          </w:p>
        </w:tc>
      </w:tr>
      <w:tr w:rsidR="00E4769E" w:rsidRPr="002730F9" w14:paraId="0AC84968" w14:textId="77777777" w:rsidTr="00AE7C00">
        <w:trPr>
          <w:trHeight w:val="340"/>
        </w:trPr>
        <w:tc>
          <w:tcPr>
            <w:tcW w:w="4111" w:type="dxa"/>
            <w:vAlign w:val="center"/>
          </w:tcPr>
          <w:p w14:paraId="569BC732" w14:textId="77777777" w:rsidR="00E4769E" w:rsidRPr="002730F9" w:rsidRDefault="00E4769E" w:rsidP="0027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Építményadó</w:t>
            </w:r>
          </w:p>
        </w:tc>
        <w:tc>
          <w:tcPr>
            <w:tcW w:w="2551" w:type="dxa"/>
            <w:vAlign w:val="center"/>
          </w:tcPr>
          <w:p w14:paraId="73D69969" w14:textId="75138074" w:rsidR="00E4769E" w:rsidRPr="002730F9" w:rsidRDefault="00E476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9 543 171</w:t>
            </w:r>
          </w:p>
        </w:tc>
      </w:tr>
      <w:tr w:rsidR="00E4769E" w:rsidRPr="002730F9" w14:paraId="7AECAA85" w14:textId="77777777" w:rsidTr="00AE7C00">
        <w:trPr>
          <w:trHeight w:val="340"/>
        </w:trPr>
        <w:tc>
          <w:tcPr>
            <w:tcW w:w="4111" w:type="dxa"/>
            <w:vAlign w:val="center"/>
          </w:tcPr>
          <w:p w14:paraId="40B4E2CA" w14:textId="77777777" w:rsidR="00E4769E" w:rsidRPr="002730F9" w:rsidRDefault="00E4769E" w:rsidP="0027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Telekadó</w:t>
            </w:r>
          </w:p>
        </w:tc>
        <w:tc>
          <w:tcPr>
            <w:tcW w:w="2551" w:type="dxa"/>
            <w:vAlign w:val="center"/>
          </w:tcPr>
          <w:p w14:paraId="54AC8EBC" w14:textId="7F46EC3B" w:rsidR="00E4769E" w:rsidRPr="002730F9" w:rsidRDefault="00E476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72249"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074 883</w:t>
            </w:r>
          </w:p>
        </w:tc>
      </w:tr>
      <w:tr w:rsidR="00E4769E" w:rsidRPr="002730F9" w14:paraId="6160370C" w14:textId="77777777" w:rsidTr="00AE7C00">
        <w:trPr>
          <w:trHeight w:val="340"/>
        </w:trPr>
        <w:tc>
          <w:tcPr>
            <w:tcW w:w="4111" w:type="dxa"/>
            <w:vAlign w:val="center"/>
          </w:tcPr>
          <w:p w14:paraId="6456A38E" w14:textId="77777777" w:rsidR="00E4769E" w:rsidRPr="002730F9" w:rsidRDefault="00E4769E" w:rsidP="0027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Idegenforgalmi adó</w:t>
            </w:r>
          </w:p>
        </w:tc>
        <w:tc>
          <w:tcPr>
            <w:tcW w:w="2551" w:type="dxa"/>
            <w:vAlign w:val="center"/>
          </w:tcPr>
          <w:p w14:paraId="64E286F4" w14:textId="49E6B403" w:rsidR="00E4769E" w:rsidRPr="002730F9" w:rsidRDefault="00E476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2 407 100</w:t>
            </w:r>
          </w:p>
        </w:tc>
      </w:tr>
      <w:tr w:rsidR="00E4769E" w:rsidRPr="002730F9" w14:paraId="2ED906AB" w14:textId="77777777" w:rsidTr="00AE7C00">
        <w:trPr>
          <w:trHeight w:val="340"/>
        </w:trPr>
        <w:tc>
          <w:tcPr>
            <w:tcW w:w="4111" w:type="dxa"/>
            <w:vAlign w:val="center"/>
          </w:tcPr>
          <w:p w14:paraId="432CC397" w14:textId="77777777" w:rsidR="00E4769E" w:rsidRPr="002730F9" w:rsidRDefault="00E4769E" w:rsidP="0027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Magánszemély kommunális adója</w:t>
            </w:r>
          </w:p>
        </w:tc>
        <w:tc>
          <w:tcPr>
            <w:tcW w:w="2551" w:type="dxa"/>
            <w:vAlign w:val="center"/>
          </w:tcPr>
          <w:p w14:paraId="032EA0BC" w14:textId="0C885552" w:rsidR="00E4769E" w:rsidRPr="002730F9" w:rsidRDefault="00E476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6 049 252</w:t>
            </w:r>
          </w:p>
        </w:tc>
      </w:tr>
      <w:tr w:rsidR="00E4769E" w:rsidRPr="002730F9" w14:paraId="3A642BBA" w14:textId="77777777" w:rsidTr="00AE7C00">
        <w:trPr>
          <w:trHeight w:val="340"/>
        </w:trPr>
        <w:tc>
          <w:tcPr>
            <w:tcW w:w="4111" w:type="dxa"/>
            <w:vAlign w:val="center"/>
          </w:tcPr>
          <w:p w14:paraId="56E194B4" w14:textId="77777777" w:rsidR="00E4769E" w:rsidRPr="002730F9" w:rsidRDefault="00E4769E" w:rsidP="0027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Iparűzési adó</w:t>
            </w:r>
          </w:p>
        </w:tc>
        <w:tc>
          <w:tcPr>
            <w:tcW w:w="2551" w:type="dxa"/>
            <w:vAlign w:val="center"/>
          </w:tcPr>
          <w:p w14:paraId="134E356C" w14:textId="0F4E61DB" w:rsidR="00E4769E" w:rsidRPr="002730F9" w:rsidRDefault="00E476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11 340 910</w:t>
            </w:r>
          </w:p>
        </w:tc>
      </w:tr>
      <w:tr w:rsidR="00E4769E" w:rsidRPr="002730F9" w14:paraId="3D6DB4C4" w14:textId="77777777" w:rsidTr="00AE7C00">
        <w:trPr>
          <w:trHeight w:val="340"/>
        </w:trPr>
        <w:tc>
          <w:tcPr>
            <w:tcW w:w="4111" w:type="dxa"/>
            <w:vAlign w:val="center"/>
          </w:tcPr>
          <w:p w14:paraId="2FEE60F4" w14:textId="77777777" w:rsidR="00E4769E" w:rsidRPr="002730F9" w:rsidRDefault="00E4769E" w:rsidP="0027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Pótlék</w:t>
            </w:r>
          </w:p>
        </w:tc>
        <w:tc>
          <w:tcPr>
            <w:tcW w:w="2551" w:type="dxa"/>
            <w:vAlign w:val="center"/>
          </w:tcPr>
          <w:p w14:paraId="0DEFA3DB" w14:textId="7E59FAFB" w:rsidR="00E4769E" w:rsidRPr="002730F9" w:rsidRDefault="00E476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215 608</w:t>
            </w:r>
          </w:p>
        </w:tc>
      </w:tr>
      <w:tr w:rsidR="00E4769E" w:rsidRPr="002730F9" w14:paraId="4840D641" w14:textId="77777777" w:rsidTr="00AE7C00">
        <w:trPr>
          <w:trHeight w:val="340"/>
        </w:trPr>
        <w:tc>
          <w:tcPr>
            <w:tcW w:w="4111" w:type="dxa"/>
            <w:vAlign w:val="center"/>
          </w:tcPr>
          <w:p w14:paraId="34BCA37D" w14:textId="77777777" w:rsidR="00E4769E" w:rsidRPr="002730F9" w:rsidRDefault="00E4769E" w:rsidP="0027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Bírság</w:t>
            </w:r>
          </w:p>
        </w:tc>
        <w:tc>
          <w:tcPr>
            <w:tcW w:w="2551" w:type="dxa"/>
            <w:vAlign w:val="center"/>
          </w:tcPr>
          <w:p w14:paraId="6BB98C1B" w14:textId="26632D8A" w:rsidR="00E4769E" w:rsidRPr="002730F9" w:rsidRDefault="00E476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  156 888</w:t>
            </w:r>
          </w:p>
        </w:tc>
      </w:tr>
      <w:tr w:rsidR="00E4769E" w:rsidRPr="002730F9" w14:paraId="4401857A" w14:textId="77777777" w:rsidTr="00AE7C00">
        <w:trPr>
          <w:trHeight w:val="340"/>
        </w:trPr>
        <w:tc>
          <w:tcPr>
            <w:tcW w:w="4111" w:type="dxa"/>
            <w:vAlign w:val="center"/>
          </w:tcPr>
          <w:p w14:paraId="0E27A5E3" w14:textId="77777777" w:rsidR="00E4769E" w:rsidRPr="002730F9" w:rsidRDefault="00E4769E" w:rsidP="0027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Talajterhelési díj</w:t>
            </w:r>
          </w:p>
        </w:tc>
        <w:tc>
          <w:tcPr>
            <w:tcW w:w="2551" w:type="dxa"/>
            <w:vAlign w:val="center"/>
          </w:tcPr>
          <w:p w14:paraId="6841EBD7" w14:textId="5F1726EA" w:rsidR="00E4769E" w:rsidRPr="002730F9" w:rsidRDefault="00E476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</w:tr>
      <w:tr w:rsidR="00E4769E" w:rsidRPr="002730F9" w14:paraId="19596560" w14:textId="77777777" w:rsidTr="00AE7C00">
        <w:trPr>
          <w:trHeight w:val="340"/>
        </w:trPr>
        <w:tc>
          <w:tcPr>
            <w:tcW w:w="4111" w:type="dxa"/>
            <w:vAlign w:val="center"/>
          </w:tcPr>
          <w:p w14:paraId="096A6227" w14:textId="77777777" w:rsidR="00E4769E" w:rsidRPr="002730F9" w:rsidRDefault="00E4769E" w:rsidP="002730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2551" w:type="dxa"/>
            <w:vAlign w:val="center"/>
          </w:tcPr>
          <w:p w14:paraId="419557E3" w14:textId="325590F6" w:rsidR="00E4769E" w:rsidRPr="002730F9" w:rsidRDefault="00E4769E" w:rsidP="002730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44 787 812</w:t>
            </w:r>
          </w:p>
        </w:tc>
      </w:tr>
      <w:bookmarkEnd w:id="4"/>
    </w:tbl>
    <w:p w14:paraId="680A7FA6" w14:textId="77777777" w:rsidR="00C140D6" w:rsidRPr="002730F9" w:rsidRDefault="00C140D6" w:rsidP="002730F9">
      <w:pPr>
        <w:pStyle w:val="Style1"/>
        <w:spacing w:line="240" w:lineRule="auto"/>
        <w:rPr>
          <w:bCs/>
          <w:highlight w:val="yellow"/>
        </w:rPr>
      </w:pPr>
    </w:p>
    <w:p w14:paraId="75CFF9D7" w14:textId="74558874" w:rsidR="00241E73" w:rsidRPr="002730F9" w:rsidRDefault="00AE7C00" w:rsidP="002730F9">
      <w:pPr>
        <w:pStyle w:val="Style1"/>
        <w:spacing w:line="240" w:lineRule="auto"/>
        <w:rPr>
          <w:b/>
        </w:rPr>
      </w:pPr>
      <w:r w:rsidRPr="002730F9">
        <w:rPr>
          <w:b/>
        </w:rPr>
        <w:t>BALATONUDVARI</w:t>
      </w:r>
    </w:p>
    <w:p w14:paraId="4BBA4589" w14:textId="77777777" w:rsidR="003D4CFF" w:rsidRPr="002730F9" w:rsidRDefault="003D4CFF" w:rsidP="002730F9">
      <w:pPr>
        <w:pStyle w:val="Style1"/>
        <w:spacing w:line="240" w:lineRule="auto"/>
        <w:rPr>
          <w:bCs/>
        </w:rPr>
      </w:pPr>
      <w:r w:rsidRPr="002730F9">
        <w:rPr>
          <w:bCs/>
        </w:rPr>
        <w:t>A hatályos rendelet alapján a 2025. 12. 31. napjával zárt adóbevételek:</w:t>
      </w:r>
    </w:p>
    <w:p w14:paraId="7F0C5AF3" w14:textId="77777777" w:rsidR="003D4CFF" w:rsidRPr="002730F9" w:rsidRDefault="003D4CFF" w:rsidP="002730F9">
      <w:pPr>
        <w:pStyle w:val="Style1"/>
        <w:spacing w:line="240" w:lineRule="auto"/>
        <w:rPr>
          <w:b/>
        </w:rPr>
      </w:pPr>
    </w:p>
    <w:tbl>
      <w:tblPr>
        <w:tblW w:w="6237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126"/>
      </w:tblGrid>
      <w:tr w:rsidR="003D4CFF" w:rsidRPr="002730F9" w14:paraId="1127BB37" w14:textId="77777777" w:rsidTr="00AE7C00">
        <w:trPr>
          <w:trHeight w:val="3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A67BE" w14:textId="240C70C6" w:rsidR="003D4CFF" w:rsidRPr="002730F9" w:rsidRDefault="001D625C" w:rsidP="00273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</w:t>
            </w:r>
            <w:r w:rsidR="003D4CFF" w:rsidRPr="0027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dónem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ACF18" w14:textId="1AD5767D" w:rsidR="003D4CFF" w:rsidRPr="002730F9" w:rsidRDefault="001D625C" w:rsidP="00273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forint</w:t>
            </w:r>
          </w:p>
        </w:tc>
      </w:tr>
      <w:tr w:rsidR="003D4CFF" w:rsidRPr="002730F9" w14:paraId="074EB9FF" w14:textId="77777777" w:rsidTr="00AE7C00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EB3F" w14:textId="77777777" w:rsidR="003D4CFF" w:rsidRPr="002730F9" w:rsidRDefault="003D4CFF" w:rsidP="0027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Építményadó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EA78D" w14:textId="22AFDAC1" w:rsidR="003D4CFF" w:rsidRPr="002730F9" w:rsidRDefault="003D4CFF" w:rsidP="00273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68 381 665 </w:t>
            </w:r>
          </w:p>
        </w:tc>
      </w:tr>
      <w:tr w:rsidR="003D4CFF" w:rsidRPr="002730F9" w14:paraId="78EE4FEC" w14:textId="77777777" w:rsidTr="00AE7C00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2315" w14:textId="77777777" w:rsidR="003D4CFF" w:rsidRPr="002730F9" w:rsidRDefault="003D4CFF" w:rsidP="0027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Telekadó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8C65A" w14:textId="61B747C9" w:rsidR="003D4CFF" w:rsidRPr="002730F9" w:rsidRDefault="003D4CFF" w:rsidP="00273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42 994 091 </w:t>
            </w:r>
          </w:p>
        </w:tc>
      </w:tr>
      <w:tr w:rsidR="003D4CFF" w:rsidRPr="002730F9" w14:paraId="24E382DC" w14:textId="77777777" w:rsidTr="00AE7C00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F9DB" w14:textId="77777777" w:rsidR="003D4CFF" w:rsidRPr="002730F9" w:rsidRDefault="003D4CFF" w:rsidP="0027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Idegenforgalmi adó tartózkodás után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A40C3" w14:textId="5FE252F1" w:rsidR="003D4CFF" w:rsidRPr="002730F9" w:rsidRDefault="003D4CFF" w:rsidP="00273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6 681 000 </w:t>
            </w:r>
          </w:p>
        </w:tc>
      </w:tr>
      <w:tr w:rsidR="003D4CFF" w:rsidRPr="002730F9" w14:paraId="19DA0F29" w14:textId="77777777" w:rsidTr="00AE7C00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FBE0" w14:textId="77777777" w:rsidR="003D4CFF" w:rsidRPr="002730F9" w:rsidRDefault="003D4CFF" w:rsidP="0027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Helyi iparűzési adó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EA4EE" w14:textId="4E308679" w:rsidR="003D4CFF" w:rsidRPr="002730F9" w:rsidRDefault="003D4CFF" w:rsidP="00273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19 953 792 </w:t>
            </w:r>
          </w:p>
        </w:tc>
      </w:tr>
      <w:tr w:rsidR="003D4CFF" w:rsidRPr="002730F9" w14:paraId="4B84A45E" w14:textId="77777777" w:rsidTr="00AE7C00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636C" w14:textId="77777777" w:rsidR="003D4CFF" w:rsidRPr="002730F9" w:rsidRDefault="003D4CFF" w:rsidP="0027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Földbérbeadásból származó jövedelem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703AC" w14:textId="5C45706A" w:rsidR="003D4CFF" w:rsidRPr="002730F9" w:rsidRDefault="003D4CFF" w:rsidP="00273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17C9A" w:rsidRPr="002730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4CFF" w:rsidRPr="002730F9" w14:paraId="39FB64EC" w14:textId="77777777" w:rsidTr="00AE7C00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7D8B" w14:textId="77777777" w:rsidR="003D4CFF" w:rsidRPr="002730F9" w:rsidRDefault="003D4CFF" w:rsidP="0027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Pótlék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71DB5" w14:textId="410619A6" w:rsidR="003D4CFF" w:rsidRPr="002730F9" w:rsidRDefault="003D4CFF" w:rsidP="00273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1 522 883 </w:t>
            </w:r>
          </w:p>
        </w:tc>
      </w:tr>
      <w:tr w:rsidR="003D4CFF" w:rsidRPr="002730F9" w14:paraId="1F59785A" w14:textId="77777777" w:rsidTr="00AE7C00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861A" w14:textId="77777777" w:rsidR="003D4CFF" w:rsidRPr="002730F9" w:rsidRDefault="003D4CFF" w:rsidP="0027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Bírság és végrehajtási </w:t>
            </w:r>
            <w:proofErr w:type="spellStart"/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ktg</w:t>
            </w:r>
            <w:proofErr w:type="spellEnd"/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48183" w14:textId="490B944F" w:rsidR="003D4CFF" w:rsidRPr="002730F9" w:rsidRDefault="003D4CFF" w:rsidP="00273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 xml:space="preserve">5 000 </w:t>
            </w:r>
          </w:p>
        </w:tc>
      </w:tr>
      <w:tr w:rsidR="003D4CFF" w:rsidRPr="002730F9" w14:paraId="47A95C20" w14:textId="77777777" w:rsidTr="00AE7C00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CE8A" w14:textId="77777777" w:rsidR="003D4CFF" w:rsidRPr="002730F9" w:rsidRDefault="003D4CFF" w:rsidP="00273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Előrehozott adó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266AB" w14:textId="6EF68AEA" w:rsidR="003D4CFF" w:rsidRPr="002730F9" w:rsidRDefault="003D4CFF" w:rsidP="002730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17C9A" w:rsidRPr="002730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4CFF" w:rsidRPr="002730F9" w14:paraId="3D13CCC9" w14:textId="77777777" w:rsidTr="00AE7C00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25B2" w14:textId="77777777" w:rsidR="003D4CFF" w:rsidRPr="002730F9" w:rsidRDefault="003D4CFF" w:rsidP="002730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2F0FD" w14:textId="40A373D0" w:rsidR="003D4CFF" w:rsidRPr="002730F9" w:rsidRDefault="003D4CFF" w:rsidP="002730F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139 538 431</w:t>
            </w:r>
          </w:p>
        </w:tc>
      </w:tr>
    </w:tbl>
    <w:p w14:paraId="2B073EFE" w14:textId="77777777" w:rsidR="00D11FD2" w:rsidRPr="002730F9" w:rsidRDefault="00D11FD2" w:rsidP="002730F9">
      <w:pPr>
        <w:pStyle w:val="Style1"/>
        <w:spacing w:line="240" w:lineRule="auto"/>
      </w:pPr>
    </w:p>
    <w:p w14:paraId="500865D9" w14:textId="77777777" w:rsidR="00D11FD2" w:rsidRPr="002730F9" w:rsidRDefault="00D11FD2" w:rsidP="002730F9">
      <w:pPr>
        <w:pStyle w:val="Style1"/>
        <w:spacing w:line="240" w:lineRule="auto"/>
        <w:rPr>
          <w:b/>
        </w:rPr>
      </w:pPr>
      <w:r w:rsidRPr="002730F9">
        <w:rPr>
          <w:b/>
        </w:rPr>
        <w:t>BALATONAKALI</w:t>
      </w:r>
    </w:p>
    <w:p w14:paraId="7DFE2862" w14:textId="778BA883" w:rsidR="00FD668C" w:rsidRPr="002730F9" w:rsidRDefault="00587D71" w:rsidP="002730F9">
      <w:pPr>
        <w:pStyle w:val="Nincstrkz"/>
        <w:rPr>
          <w:bCs/>
          <w:u w:val="single"/>
        </w:rPr>
      </w:pPr>
      <w:r w:rsidRPr="002730F9">
        <w:rPr>
          <w:bCs/>
        </w:rPr>
        <w:t>A hatályos rendelet alapján a 2025. 12. 31. napjával zárt adóbevételek:</w:t>
      </w:r>
    </w:p>
    <w:p w14:paraId="1A603FD3" w14:textId="77777777" w:rsidR="00FD668C" w:rsidRPr="002730F9" w:rsidRDefault="00FD668C" w:rsidP="002730F9">
      <w:pPr>
        <w:pStyle w:val="Nincstrkz"/>
        <w:jc w:val="center"/>
        <w:rPr>
          <w:b/>
          <w:bCs/>
          <w:u w:val="single"/>
        </w:rPr>
      </w:pPr>
    </w:p>
    <w:tbl>
      <w:tblPr>
        <w:tblStyle w:val="Rcsostblzat"/>
        <w:tblW w:w="6522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2558"/>
      </w:tblGrid>
      <w:tr w:rsidR="005D44B1" w:rsidRPr="002D71CE" w14:paraId="7D05C91F" w14:textId="77777777" w:rsidTr="00AE7C00">
        <w:trPr>
          <w:trHeight w:val="340"/>
          <w:jc w:val="center"/>
        </w:trPr>
        <w:tc>
          <w:tcPr>
            <w:tcW w:w="3964" w:type="dxa"/>
            <w:vAlign w:val="center"/>
          </w:tcPr>
          <w:p w14:paraId="59FB6039" w14:textId="77777777" w:rsidR="005D44B1" w:rsidRPr="002D71CE" w:rsidRDefault="005D44B1" w:rsidP="00273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Adónem</w:t>
            </w:r>
          </w:p>
        </w:tc>
        <w:tc>
          <w:tcPr>
            <w:tcW w:w="2558" w:type="dxa"/>
            <w:vAlign w:val="center"/>
          </w:tcPr>
          <w:p w14:paraId="1BA7521C" w14:textId="1AA6F8C5" w:rsidR="005D44B1" w:rsidRPr="002D71CE" w:rsidRDefault="001D625C" w:rsidP="002730F9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forint</w:t>
            </w:r>
          </w:p>
        </w:tc>
      </w:tr>
      <w:tr w:rsidR="005D44B1" w:rsidRPr="002D71CE" w14:paraId="27B59E87" w14:textId="77777777" w:rsidTr="00AE7C00">
        <w:trPr>
          <w:trHeight w:val="340"/>
          <w:jc w:val="center"/>
        </w:trPr>
        <w:tc>
          <w:tcPr>
            <w:tcW w:w="3964" w:type="dxa"/>
            <w:vAlign w:val="center"/>
          </w:tcPr>
          <w:p w14:paraId="62019901" w14:textId="77777777" w:rsidR="005D44B1" w:rsidRPr="002D71CE" w:rsidRDefault="005D44B1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sz w:val="24"/>
                <w:szCs w:val="24"/>
              </w:rPr>
              <w:t>Építményadó</w:t>
            </w:r>
          </w:p>
        </w:tc>
        <w:tc>
          <w:tcPr>
            <w:tcW w:w="2558" w:type="dxa"/>
            <w:vAlign w:val="center"/>
          </w:tcPr>
          <w:p w14:paraId="7257A72F" w14:textId="4E27ADE5" w:rsidR="005D44B1" w:rsidRPr="002D71CE" w:rsidRDefault="001E65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sz w:val="24"/>
                <w:szCs w:val="24"/>
              </w:rPr>
              <w:t>58 532 635</w:t>
            </w:r>
          </w:p>
        </w:tc>
      </w:tr>
      <w:tr w:rsidR="005D44B1" w:rsidRPr="002D71CE" w14:paraId="6AB3C6A4" w14:textId="77777777" w:rsidTr="00AE7C00">
        <w:trPr>
          <w:trHeight w:val="340"/>
          <w:jc w:val="center"/>
        </w:trPr>
        <w:tc>
          <w:tcPr>
            <w:tcW w:w="3964" w:type="dxa"/>
            <w:vAlign w:val="center"/>
          </w:tcPr>
          <w:p w14:paraId="7D8F5C9C" w14:textId="77777777" w:rsidR="005D44B1" w:rsidRPr="002D71CE" w:rsidRDefault="005D44B1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sz w:val="24"/>
                <w:szCs w:val="24"/>
              </w:rPr>
              <w:t>Telekadó</w:t>
            </w:r>
          </w:p>
        </w:tc>
        <w:tc>
          <w:tcPr>
            <w:tcW w:w="2558" w:type="dxa"/>
            <w:vAlign w:val="center"/>
          </w:tcPr>
          <w:p w14:paraId="7FE0B604" w14:textId="393878A3" w:rsidR="005D44B1" w:rsidRPr="002D71CE" w:rsidRDefault="001E65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sz w:val="24"/>
                <w:szCs w:val="24"/>
              </w:rPr>
              <w:t xml:space="preserve">52 954 178 </w:t>
            </w:r>
          </w:p>
        </w:tc>
      </w:tr>
      <w:tr w:rsidR="005D44B1" w:rsidRPr="002D71CE" w14:paraId="14882454" w14:textId="77777777" w:rsidTr="00AE7C00">
        <w:trPr>
          <w:trHeight w:val="340"/>
          <w:jc w:val="center"/>
        </w:trPr>
        <w:tc>
          <w:tcPr>
            <w:tcW w:w="3964" w:type="dxa"/>
            <w:vAlign w:val="center"/>
          </w:tcPr>
          <w:p w14:paraId="0DD85FEB" w14:textId="77777777" w:rsidR="005D44B1" w:rsidRPr="002D71CE" w:rsidRDefault="005D44B1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sz w:val="24"/>
                <w:szCs w:val="24"/>
              </w:rPr>
              <w:t xml:space="preserve">Idegenforgalmi adó </w:t>
            </w:r>
          </w:p>
        </w:tc>
        <w:tc>
          <w:tcPr>
            <w:tcW w:w="2558" w:type="dxa"/>
            <w:vAlign w:val="center"/>
          </w:tcPr>
          <w:p w14:paraId="40E461C9" w14:textId="22EFF1D7" w:rsidR="005D44B1" w:rsidRPr="002D71CE" w:rsidRDefault="001E65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sz w:val="24"/>
                <w:szCs w:val="24"/>
              </w:rPr>
              <w:t xml:space="preserve">27 022 327 </w:t>
            </w:r>
          </w:p>
        </w:tc>
      </w:tr>
      <w:tr w:rsidR="005D44B1" w:rsidRPr="002D71CE" w14:paraId="577CD973" w14:textId="77777777" w:rsidTr="00AE7C00">
        <w:trPr>
          <w:trHeight w:val="340"/>
          <w:jc w:val="center"/>
        </w:trPr>
        <w:tc>
          <w:tcPr>
            <w:tcW w:w="3964" w:type="dxa"/>
            <w:vAlign w:val="center"/>
          </w:tcPr>
          <w:p w14:paraId="45E668DB" w14:textId="77777777" w:rsidR="005D44B1" w:rsidRPr="002D71CE" w:rsidRDefault="005D44B1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sz w:val="24"/>
                <w:szCs w:val="24"/>
              </w:rPr>
              <w:t>Iparűzési adó</w:t>
            </w:r>
          </w:p>
        </w:tc>
        <w:tc>
          <w:tcPr>
            <w:tcW w:w="2558" w:type="dxa"/>
            <w:vAlign w:val="center"/>
          </w:tcPr>
          <w:p w14:paraId="33517832" w14:textId="50964BF8" w:rsidR="005D44B1" w:rsidRPr="002D71CE" w:rsidRDefault="001E65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sz w:val="24"/>
                <w:szCs w:val="24"/>
              </w:rPr>
              <w:t xml:space="preserve">45 511 146 </w:t>
            </w:r>
          </w:p>
        </w:tc>
      </w:tr>
      <w:tr w:rsidR="005D44B1" w:rsidRPr="002D71CE" w14:paraId="23376697" w14:textId="77777777" w:rsidTr="00AE7C00">
        <w:trPr>
          <w:trHeight w:val="340"/>
          <w:jc w:val="center"/>
        </w:trPr>
        <w:tc>
          <w:tcPr>
            <w:tcW w:w="3964" w:type="dxa"/>
            <w:vAlign w:val="center"/>
          </w:tcPr>
          <w:p w14:paraId="6BAEEEF6" w14:textId="77777777" w:rsidR="005D44B1" w:rsidRPr="002D71CE" w:rsidRDefault="005D44B1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sz w:val="24"/>
                <w:szCs w:val="24"/>
              </w:rPr>
              <w:t>Pótlék</w:t>
            </w:r>
          </w:p>
        </w:tc>
        <w:tc>
          <w:tcPr>
            <w:tcW w:w="2558" w:type="dxa"/>
            <w:vAlign w:val="center"/>
          </w:tcPr>
          <w:p w14:paraId="31123992" w14:textId="2121D212" w:rsidR="005D44B1" w:rsidRPr="002D71CE" w:rsidRDefault="001E659E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5D44B1" w:rsidRPr="002D71CE" w14:paraId="7F2659D9" w14:textId="77777777" w:rsidTr="00AE7C00">
        <w:trPr>
          <w:trHeight w:val="340"/>
          <w:jc w:val="center"/>
        </w:trPr>
        <w:tc>
          <w:tcPr>
            <w:tcW w:w="3964" w:type="dxa"/>
            <w:vAlign w:val="center"/>
          </w:tcPr>
          <w:p w14:paraId="1F676C73" w14:textId="77777777" w:rsidR="005D44B1" w:rsidRPr="002D71CE" w:rsidRDefault="005D44B1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sz w:val="24"/>
                <w:szCs w:val="24"/>
              </w:rPr>
              <w:t>Bírság</w:t>
            </w:r>
          </w:p>
        </w:tc>
        <w:tc>
          <w:tcPr>
            <w:tcW w:w="2558" w:type="dxa"/>
            <w:vAlign w:val="center"/>
          </w:tcPr>
          <w:p w14:paraId="5DB83717" w14:textId="659A5602" w:rsidR="005D44B1" w:rsidRPr="002D71CE" w:rsidRDefault="005D44B1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659E" w:rsidRPr="002D7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4B1" w:rsidRPr="002D71CE" w14:paraId="74FE9202" w14:textId="77777777" w:rsidTr="00AE7C00">
        <w:trPr>
          <w:trHeight w:val="340"/>
          <w:jc w:val="center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7D51DAA1" w14:textId="77777777" w:rsidR="005D44B1" w:rsidRPr="002D71CE" w:rsidRDefault="005D44B1" w:rsidP="00273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sz w:val="24"/>
                <w:szCs w:val="24"/>
              </w:rPr>
              <w:t>Talajterhelési díj</w:t>
            </w:r>
          </w:p>
        </w:tc>
        <w:tc>
          <w:tcPr>
            <w:tcW w:w="2558" w:type="dxa"/>
            <w:vAlign w:val="center"/>
          </w:tcPr>
          <w:p w14:paraId="483D5BFB" w14:textId="4521B5DF" w:rsidR="005D44B1" w:rsidRPr="002D71CE" w:rsidRDefault="005D44B1" w:rsidP="002730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659E" w:rsidRPr="002D7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4B1" w:rsidRPr="002730F9" w14:paraId="468469E7" w14:textId="77777777" w:rsidTr="00AE7C00">
        <w:trPr>
          <w:trHeight w:val="340"/>
          <w:jc w:val="center"/>
        </w:trPr>
        <w:tc>
          <w:tcPr>
            <w:tcW w:w="3964" w:type="dxa"/>
            <w:vAlign w:val="center"/>
          </w:tcPr>
          <w:p w14:paraId="65345128" w14:textId="77777777" w:rsidR="005D44B1" w:rsidRPr="002D71CE" w:rsidRDefault="005D44B1" w:rsidP="002730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2558" w:type="dxa"/>
            <w:vAlign w:val="center"/>
          </w:tcPr>
          <w:p w14:paraId="231A643E" w14:textId="0FD5BABB" w:rsidR="005D44B1" w:rsidRPr="002730F9" w:rsidRDefault="001E659E" w:rsidP="002730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184 020 286</w:t>
            </w:r>
            <w:r w:rsidRPr="0027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0DF926A" w14:textId="77777777" w:rsidR="005D44B1" w:rsidRPr="002730F9" w:rsidRDefault="005D44B1" w:rsidP="002730F9">
      <w:pPr>
        <w:pStyle w:val="Style1"/>
        <w:spacing w:line="240" w:lineRule="auto"/>
        <w:rPr>
          <w:b/>
        </w:rPr>
      </w:pPr>
    </w:p>
    <w:p w14:paraId="48EAC648" w14:textId="77777777" w:rsidR="00D11FD2" w:rsidRPr="002730F9" w:rsidRDefault="00D11FD2" w:rsidP="002730F9">
      <w:pPr>
        <w:pStyle w:val="Style1"/>
        <w:widowControl/>
        <w:spacing w:line="240" w:lineRule="auto"/>
        <w:jc w:val="left"/>
      </w:pPr>
    </w:p>
    <w:p w14:paraId="71C59F7B" w14:textId="77777777" w:rsidR="00D11FD2" w:rsidRPr="002730F9" w:rsidRDefault="00D11FD2" w:rsidP="002730F9">
      <w:pPr>
        <w:pStyle w:val="Style1"/>
        <w:widowControl/>
        <w:spacing w:line="240" w:lineRule="auto"/>
        <w:jc w:val="left"/>
        <w:rPr>
          <w:rStyle w:val="FontStyle30"/>
          <w:u w:val="single"/>
        </w:rPr>
      </w:pPr>
      <w:r w:rsidRPr="002730F9">
        <w:rPr>
          <w:rStyle w:val="FontStyle30"/>
        </w:rPr>
        <w:t>3.2.9.</w:t>
      </w:r>
      <w:r w:rsidRPr="002730F9">
        <w:rPr>
          <w:rStyle w:val="FontStyle30"/>
          <w:u w:val="single"/>
        </w:rPr>
        <w:t xml:space="preserve"> Mezőgazdasági igazgatás</w:t>
      </w:r>
    </w:p>
    <w:p w14:paraId="45841E08" w14:textId="77777777" w:rsidR="00D11FD2" w:rsidRPr="002730F9" w:rsidRDefault="00D11FD2" w:rsidP="002730F9">
      <w:pPr>
        <w:pStyle w:val="Style20"/>
        <w:widowControl/>
        <w:jc w:val="left"/>
      </w:pPr>
    </w:p>
    <w:p w14:paraId="7880E58E" w14:textId="77777777" w:rsidR="00D11FD2" w:rsidRPr="002730F9" w:rsidRDefault="00D11FD2" w:rsidP="002730F9">
      <w:pPr>
        <w:pStyle w:val="Style20"/>
        <w:widowControl/>
        <w:jc w:val="left"/>
        <w:rPr>
          <w:rStyle w:val="FontStyle40"/>
          <w:i w:val="0"/>
          <w:u w:val="single"/>
        </w:rPr>
      </w:pPr>
      <w:r w:rsidRPr="002730F9">
        <w:rPr>
          <w:rStyle w:val="FontStyle40"/>
          <w:i w:val="0"/>
          <w:u w:val="single"/>
        </w:rPr>
        <w:t>Növényvédelem</w:t>
      </w:r>
    </w:p>
    <w:p w14:paraId="03F371D3" w14:textId="77777777" w:rsidR="000729AD" w:rsidRPr="002730F9" w:rsidRDefault="000729AD" w:rsidP="002730F9">
      <w:pPr>
        <w:pStyle w:val="Style20"/>
        <w:widowControl/>
        <w:jc w:val="left"/>
        <w:rPr>
          <w:rStyle w:val="FontStyle40"/>
          <w:i w:val="0"/>
          <w:u w:val="single"/>
        </w:rPr>
      </w:pPr>
    </w:p>
    <w:p w14:paraId="2D625B3C" w14:textId="77777777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Növényvédelmi ellenőrzésekre folyamatosan került sor hivatalból és lakossági bejelentés alapján is, elsősorban a tavaszi és nyári időszakban, májustól szeptemberig.</w:t>
      </w:r>
    </w:p>
    <w:p w14:paraId="509E1878" w14:textId="1B78E9A8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Az ellenőrzések célja, hogy az ingatlanok tulajdonosai eleget tesznek-e a gyommentesítési kötelezettségüknek. A korábbi gyakorlatnak megfelelően az ingatlanok gyomtól, gaztól való mentesítése és </w:t>
      </w:r>
      <w:r w:rsidR="00D22CE4">
        <w:rPr>
          <w:rStyle w:val="FontStyle31"/>
        </w:rPr>
        <w:t xml:space="preserve">a </w:t>
      </w:r>
      <w:r w:rsidRPr="002730F9">
        <w:rPr>
          <w:rStyle w:val="FontStyle31"/>
        </w:rPr>
        <w:t>fűkaszálás elmulasztása miatt</w:t>
      </w:r>
      <w:r w:rsidR="00D22CE4">
        <w:rPr>
          <w:rStyle w:val="FontStyle31"/>
        </w:rPr>
        <w:t>,</w:t>
      </w:r>
      <w:r w:rsidRPr="002730F9">
        <w:rPr>
          <w:rStyle w:val="FontStyle31"/>
        </w:rPr>
        <w:t xml:space="preserve"> első lépésként írásban felszólítás történik a kötelezettség elvégzésére. Erre több esetben került sor. A visszaellenőrzések tapasztalata</w:t>
      </w:r>
      <w:r w:rsidR="00D22CE4">
        <w:rPr>
          <w:rStyle w:val="FontStyle31"/>
        </w:rPr>
        <w:t xml:space="preserve"> az</w:t>
      </w:r>
      <w:r w:rsidRPr="002730F9">
        <w:rPr>
          <w:rStyle w:val="FontStyle31"/>
        </w:rPr>
        <w:t>, hogy a kötelezettek zöme a felhívásnak a megjelölt határidőre eleget tesz.</w:t>
      </w:r>
    </w:p>
    <w:p w14:paraId="75DE8073" w14:textId="30E833E5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A Hivatal elrendelheti a közérdekű védekezést</w:t>
      </w:r>
      <w:r w:rsidR="00D22CE4">
        <w:rPr>
          <w:rStyle w:val="FontStyle31"/>
        </w:rPr>
        <w:t xml:space="preserve"> is</w:t>
      </w:r>
      <w:r w:rsidRPr="002730F9">
        <w:rPr>
          <w:rStyle w:val="FontStyle31"/>
        </w:rPr>
        <w:t xml:space="preserve">, melynek során lehetőség van az ingatlanra belépni és a növényvédelmi feladatokat elvégeztetni, ha az ingatlan tulajdonosa nem tesz eleget a kötelezettségének. Ennek költségét a Hivatal előlegezi meg, de végső soron a tulajdonos kénytelen viselni. </w:t>
      </w:r>
      <w:r w:rsidR="004148E4" w:rsidRPr="002730F9">
        <w:rPr>
          <w:rStyle w:val="FontStyle31"/>
        </w:rPr>
        <w:t>A</w:t>
      </w:r>
      <w:r w:rsidRPr="002730F9">
        <w:rPr>
          <w:rStyle w:val="FontStyle31"/>
        </w:rPr>
        <w:t xml:space="preserve"> végrehajtási eljárások az állami adóhatóság bevonásával</w:t>
      </w:r>
      <w:r w:rsidR="0001641C" w:rsidRPr="002730F9">
        <w:rPr>
          <w:rStyle w:val="FontStyle31"/>
        </w:rPr>
        <w:t xml:space="preserve"> folytathatók le. A </w:t>
      </w:r>
      <w:r w:rsidR="00D22CE4">
        <w:rPr>
          <w:rStyle w:val="FontStyle31"/>
        </w:rPr>
        <w:t>H</w:t>
      </w:r>
      <w:r w:rsidR="0001641C" w:rsidRPr="002730F9">
        <w:rPr>
          <w:rStyle w:val="FontStyle31"/>
        </w:rPr>
        <w:t>ivatal 202</w:t>
      </w:r>
      <w:r w:rsidR="00587D71" w:rsidRPr="002730F9">
        <w:rPr>
          <w:rStyle w:val="FontStyle31"/>
        </w:rPr>
        <w:t>5</w:t>
      </w:r>
      <w:r w:rsidRPr="002730F9">
        <w:rPr>
          <w:rStyle w:val="FontStyle31"/>
        </w:rPr>
        <w:t>. évben nem indított eljárást közérde</w:t>
      </w:r>
      <w:r w:rsidR="00D15069" w:rsidRPr="002730F9">
        <w:rPr>
          <w:rStyle w:val="FontStyle31"/>
        </w:rPr>
        <w:t>kű védekezés megtétele céljából, de nagyon sok felhívás került kiküldésre, melynek kapcsán az esetek zömében megoldódott a probléma. Tihanyban a közterület-felügyelők is aktívan részt vesznek a feladat-ellátásban.</w:t>
      </w:r>
    </w:p>
    <w:p w14:paraId="73F2AB6B" w14:textId="77777777" w:rsidR="00D11FD2" w:rsidRDefault="00D11FD2" w:rsidP="002730F9">
      <w:pPr>
        <w:pStyle w:val="Style20"/>
        <w:widowControl/>
        <w:jc w:val="left"/>
      </w:pPr>
    </w:p>
    <w:p w14:paraId="77680C09" w14:textId="77777777" w:rsidR="001D625C" w:rsidRPr="002730F9" w:rsidRDefault="001D625C" w:rsidP="002730F9">
      <w:pPr>
        <w:pStyle w:val="Style20"/>
        <w:widowControl/>
        <w:jc w:val="left"/>
      </w:pPr>
    </w:p>
    <w:p w14:paraId="08B3C9EE" w14:textId="77777777" w:rsidR="00D11FD2" w:rsidRPr="002730F9" w:rsidRDefault="00D11FD2" w:rsidP="002730F9">
      <w:pPr>
        <w:pStyle w:val="Style20"/>
        <w:widowControl/>
        <w:jc w:val="left"/>
        <w:rPr>
          <w:rStyle w:val="FontStyle40"/>
          <w:i w:val="0"/>
          <w:u w:val="single"/>
        </w:rPr>
      </w:pPr>
      <w:r w:rsidRPr="002730F9">
        <w:rPr>
          <w:rStyle w:val="FontStyle40"/>
          <w:i w:val="0"/>
          <w:u w:val="single"/>
        </w:rPr>
        <w:lastRenderedPageBreak/>
        <w:t>Állatvédelmi hatósági ügyek</w:t>
      </w:r>
    </w:p>
    <w:p w14:paraId="5BD1B6DB" w14:textId="77777777" w:rsidR="00D22CE4" w:rsidRDefault="00D22CE4" w:rsidP="002730F9">
      <w:pPr>
        <w:pStyle w:val="Style6"/>
        <w:widowControl/>
        <w:spacing w:line="240" w:lineRule="auto"/>
        <w:jc w:val="left"/>
        <w:rPr>
          <w:rStyle w:val="FontStyle31"/>
        </w:rPr>
      </w:pPr>
    </w:p>
    <w:p w14:paraId="74567657" w14:textId="571BAD3C" w:rsidR="00D11FD2" w:rsidRPr="002730F9" w:rsidRDefault="00D11FD2" w:rsidP="002730F9">
      <w:pPr>
        <w:pStyle w:val="Style6"/>
        <w:widowControl/>
        <w:spacing w:line="240" w:lineRule="auto"/>
        <w:jc w:val="left"/>
        <w:rPr>
          <w:rStyle w:val="FontStyle31"/>
        </w:rPr>
      </w:pPr>
      <w:r w:rsidRPr="002730F9">
        <w:rPr>
          <w:rStyle w:val="FontStyle31"/>
        </w:rPr>
        <w:t>Az állatokkal kapcsolatban a legtöbb problémát minden évben az ebek jelentik.</w:t>
      </w:r>
    </w:p>
    <w:p w14:paraId="07008D12" w14:textId="77777777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Közterületre kijutott eb esetén igyekszünk kideríteni honnan szökött meg. A beazonosításban a lakosság is segítségünkre van.</w:t>
      </w:r>
    </w:p>
    <w:p w14:paraId="3B30AEAD" w14:textId="77777777" w:rsidR="004148E4" w:rsidRPr="002730F9" w:rsidRDefault="004148E4" w:rsidP="002730F9">
      <w:pPr>
        <w:pStyle w:val="Style6"/>
        <w:widowControl/>
        <w:spacing w:line="240" w:lineRule="auto"/>
        <w:rPr>
          <w:rStyle w:val="FontStyle31"/>
        </w:rPr>
      </w:pPr>
    </w:p>
    <w:p w14:paraId="55A9F318" w14:textId="7E8B96A2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A Hivatal illetékességi te</w:t>
      </w:r>
      <w:r w:rsidR="004148E4" w:rsidRPr="002730F9">
        <w:rPr>
          <w:rStyle w:val="FontStyle31"/>
        </w:rPr>
        <w:t>rületéhez tartozó települések részben megbízási szerződéssel látják el a kóbor állatok befogását, részben saját munkaszervezeten belül oldják azt meg.</w:t>
      </w:r>
      <w:r w:rsidRPr="002730F9">
        <w:rPr>
          <w:rStyle w:val="FontStyle31"/>
        </w:rPr>
        <w:t xml:space="preserve"> </w:t>
      </w:r>
    </w:p>
    <w:p w14:paraId="73DFCE29" w14:textId="77777777" w:rsidR="004148E4" w:rsidRPr="002730F9" w:rsidRDefault="004148E4" w:rsidP="002730F9">
      <w:pPr>
        <w:pStyle w:val="Style6"/>
        <w:widowControl/>
        <w:spacing w:line="240" w:lineRule="auto"/>
        <w:rPr>
          <w:rStyle w:val="FontStyle31"/>
        </w:rPr>
      </w:pPr>
    </w:p>
    <w:p w14:paraId="6BF4F10E" w14:textId="77777777" w:rsidR="00D11FD2" w:rsidRPr="002730F9" w:rsidRDefault="00D11FD2" w:rsidP="002730F9">
      <w:pPr>
        <w:pStyle w:val="Style7"/>
        <w:widowControl/>
        <w:spacing w:line="240" w:lineRule="auto"/>
        <w:jc w:val="both"/>
        <w:rPr>
          <w:rStyle w:val="FontStyle31"/>
        </w:rPr>
      </w:pPr>
      <w:r w:rsidRPr="002730F9">
        <w:rPr>
          <w:rStyle w:val="FontStyle31"/>
        </w:rPr>
        <w:t>Az ebek nyilvántartásának vezetését az 5 településen azonosan végezzük. 3 évente újra össze kell írni a településeinken tartott ebeket, hogy a kötelező veszettség elleni oltások megtörténtét ellenőrizni tudjuk. Szervesen együttműködünk az állatorvossal a veszettség el</w:t>
      </w:r>
      <w:r w:rsidR="008E1541" w:rsidRPr="002730F9">
        <w:rPr>
          <w:rStyle w:val="FontStyle31"/>
        </w:rPr>
        <w:t>leni védőoltás megszervezésében és lebonyolításában.</w:t>
      </w:r>
    </w:p>
    <w:p w14:paraId="2ED09129" w14:textId="77777777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</w:p>
    <w:p w14:paraId="125D9B1A" w14:textId="77777777" w:rsidR="00D11FD2" w:rsidRPr="002730F9" w:rsidRDefault="00D11FD2" w:rsidP="002730F9">
      <w:pPr>
        <w:pStyle w:val="Style20"/>
        <w:widowControl/>
        <w:jc w:val="left"/>
        <w:rPr>
          <w:rStyle w:val="FontStyle40"/>
          <w:u w:val="single"/>
        </w:rPr>
      </w:pPr>
      <w:r w:rsidRPr="002730F9">
        <w:rPr>
          <w:rStyle w:val="FontStyle40"/>
          <w:i w:val="0"/>
          <w:u w:val="single"/>
        </w:rPr>
        <w:t>Mezőgazdasági ágazati nyilvántartásokkal kapcsolatos feladatok</w:t>
      </w:r>
      <w:r w:rsidRPr="002730F9">
        <w:rPr>
          <w:rStyle w:val="FontStyle40"/>
          <w:u w:val="single"/>
        </w:rPr>
        <w:t>:</w:t>
      </w:r>
    </w:p>
    <w:p w14:paraId="546BF0F8" w14:textId="77777777" w:rsidR="00D22CE4" w:rsidRDefault="00D22CE4" w:rsidP="002730F9">
      <w:pPr>
        <w:pStyle w:val="Style6"/>
        <w:widowControl/>
        <w:spacing w:line="240" w:lineRule="auto"/>
        <w:rPr>
          <w:rStyle w:val="FontStyle31"/>
        </w:rPr>
      </w:pPr>
    </w:p>
    <w:p w14:paraId="2C13F9AE" w14:textId="4F8ECC53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A hatályos jogszabályi előírásoknak megfelelően</w:t>
      </w:r>
      <w:r w:rsidR="00D22CE4">
        <w:rPr>
          <w:rStyle w:val="FontStyle31"/>
        </w:rPr>
        <w:t>,</w:t>
      </w:r>
      <w:r w:rsidRPr="002730F9">
        <w:rPr>
          <w:rStyle w:val="FontStyle31"/>
        </w:rPr>
        <w:t xml:space="preserve"> a méhészek februárban bejelentkeztek, nyilvántartásunkba</w:t>
      </w:r>
      <w:r w:rsidR="00D22CE4">
        <w:rPr>
          <w:rStyle w:val="FontStyle31"/>
        </w:rPr>
        <w:t>n</w:t>
      </w:r>
      <w:r w:rsidRPr="002730F9">
        <w:rPr>
          <w:rStyle w:val="FontStyle31"/>
        </w:rPr>
        <w:t xml:space="preserve"> rögzítésre kerültek. Nyilvántartásunk alapján eleget tudunk tenni a szúnyoggyérítés, valamint a vegyszeres gyomirtás méhészeink felé történő kiértesítésének. Településeinken állandó telephellyel rendelkező</w:t>
      </w:r>
      <w:r w:rsidR="00D22CE4">
        <w:rPr>
          <w:rStyle w:val="FontStyle31"/>
        </w:rPr>
        <w:t>,</w:t>
      </w:r>
      <w:r w:rsidRPr="002730F9">
        <w:rPr>
          <w:rStyle w:val="FontStyle31"/>
        </w:rPr>
        <w:t xml:space="preserve"> illetve vándorméhészek vannak.</w:t>
      </w:r>
    </w:p>
    <w:p w14:paraId="155E5BC2" w14:textId="77777777" w:rsidR="00D11FD2" w:rsidRPr="002730F9" w:rsidRDefault="00D11FD2" w:rsidP="002730F9">
      <w:pPr>
        <w:pStyle w:val="Style7"/>
        <w:widowControl/>
        <w:spacing w:line="240" w:lineRule="auto"/>
      </w:pPr>
    </w:p>
    <w:p w14:paraId="5FF2E942" w14:textId="77777777" w:rsidR="00D11FD2" w:rsidRPr="002730F9" w:rsidRDefault="00D11FD2" w:rsidP="002730F9">
      <w:pPr>
        <w:pStyle w:val="Style1"/>
        <w:widowControl/>
        <w:spacing w:line="240" w:lineRule="auto"/>
        <w:jc w:val="left"/>
      </w:pPr>
    </w:p>
    <w:p w14:paraId="04EB6345" w14:textId="49A0331D" w:rsidR="00D11FD2" w:rsidRPr="002730F9" w:rsidRDefault="001C38EE" w:rsidP="002730F9">
      <w:pPr>
        <w:pStyle w:val="Style1"/>
        <w:widowControl/>
        <w:spacing w:line="240" w:lineRule="auto"/>
        <w:jc w:val="left"/>
        <w:rPr>
          <w:rStyle w:val="FontStyle30"/>
          <w:u w:val="single"/>
        </w:rPr>
      </w:pPr>
      <w:r w:rsidRPr="002730F9">
        <w:rPr>
          <w:rStyle w:val="FontStyle30"/>
        </w:rPr>
        <w:t>3.2.10.</w:t>
      </w:r>
      <w:r w:rsidRPr="002730F9">
        <w:rPr>
          <w:rStyle w:val="FontStyle30"/>
          <w:u w:val="single"/>
        </w:rPr>
        <w:t xml:space="preserve"> </w:t>
      </w:r>
      <w:r w:rsidR="00D11FD2" w:rsidRPr="002730F9">
        <w:rPr>
          <w:rStyle w:val="FontStyle30"/>
          <w:u w:val="single"/>
        </w:rPr>
        <w:t>Egészségügyi igazgatás</w:t>
      </w:r>
    </w:p>
    <w:p w14:paraId="554BFCD2" w14:textId="77777777" w:rsidR="00CA166E" w:rsidRPr="002730F9" w:rsidRDefault="00CA166E" w:rsidP="002730F9">
      <w:pPr>
        <w:pStyle w:val="Style7"/>
        <w:widowControl/>
        <w:spacing w:line="240" w:lineRule="auto"/>
        <w:jc w:val="both"/>
        <w:rPr>
          <w:rStyle w:val="FontStyle30"/>
          <w:u w:val="single"/>
        </w:rPr>
      </w:pPr>
    </w:p>
    <w:p w14:paraId="5F2EEB50" w14:textId="3767B982" w:rsidR="00D11FD2" w:rsidRPr="002730F9" w:rsidRDefault="00D11FD2" w:rsidP="002730F9">
      <w:pPr>
        <w:pStyle w:val="Style7"/>
        <w:widowControl/>
        <w:spacing w:line="240" w:lineRule="auto"/>
        <w:jc w:val="both"/>
        <w:rPr>
          <w:rStyle w:val="FontStyle31"/>
        </w:rPr>
      </w:pPr>
      <w:r w:rsidRPr="002730F9">
        <w:rPr>
          <w:rStyle w:val="FontStyle31"/>
        </w:rPr>
        <w:t>A házi gyermekorvosi, illetve a</w:t>
      </w:r>
      <w:r w:rsidR="00D22CE4">
        <w:rPr>
          <w:rStyle w:val="FontStyle31"/>
        </w:rPr>
        <w:t xml:space="preserve"> felnőtt</w:t>
      </w:r>
      <w:r w:rsidRPr="002730F9">
        <w:rPr>
          <w:rStyle w:val="FontStyle31"/>
        </w:rPr>
        <w:t xml:space="preserve"> háziorvosi körzetek működtetése</w:t>
      </w:r>
      <w:r w:rsidR="00D22CE4">
        <w:rPr>
          <w:rStyle w:val="FontStyle31"/>
        </w:rPr>
        <w:t xml:space="preserve"> már </w:t>
      </w:r>
      <w:r w:rsidR="00D22CE4" w:rsidRPr="002730F9">
        <w:rPr>
          <w:rStyle w:val="FontStyle31"/>
        </w:rPr>
        <w:t>a korábbi években</w:t>
      </w:r>
      <w:r w:rsidR="00D22CE4">
        <w:rPr>
          <w:rStyle w:val="FontStyle31"/>
        </w:rPr>
        <w:t xml:space="preserve"> – </w:t>
      </w:r>
      <w:r w:rsidRPr="002730F9">
        <w:rPr>
          <w:rStyle w:val="FontStyle31"/>
        </w:rPr>
        <w:t xml:space="preserve">feladat-ellátási szerződés keretében </w:t>
      </w:r>
      <w:r w:rsidR="00D22CE4">
        <w:rPr>
          <w:rStyle w:val="FontStyle31"/>
        </w:rPr>
        <w:t xml:space="preserve">– </w:t>
      </w:r>
      <w:r w:rsidRPr="002730F9">
        <w:rPr>
          <w:rStyle w:val="FontStyle31"/>
        </w:rPr>
        <w:t xml:space="preserve">átadásra került </w:t>
      </w:r>
      <w:r w:rsidR="00D22CE4">
        <w:rPr>
          <w:rStyle w:val="FontStyle31"/>
        </w:rPr>
        <w:t xml:space="preserve">az </w:t>
      </w:r>
      <w:r w:rsidRPr="002730F9">
        <w:rPr>
          <w:rStyle w:val="FontStyle31"/>
        </w:rPr>
        <w:t>egészségügyi szolgáltatók részére.</w:t>
      </w:r>
    </w:p>
    <w:p w14:paraId="260652E7" w14:textId="77777777" w:rsidR="00CA166E" w:rsidRPr="002730F9" w:rsidRDefault="00CA166E" w:rsidP="002730F9">
      <w:pPr>
        <w:pStyle w:val="Style6"/>
        <w:widowControl/>
        <w:spacing w:line="240" w:lineRule="auto"/>
        <w:rPr>
          <w:rStyle w:val="FontStyle31"/>
        </w:rPr>
      </w:pPr>
    </w:p>
    <w:p w14:paraId="5BA71E8A" w14:textId="4E06C1FB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 házi gyermek- és felnőtt </w:t>
      </w:r>
      <w:r w:rsidR="00D22CE4">
        <w:rPr>
          <w:rStyle w:val="FontStyle31"/>
        </w:rPr>
        <w:t>házi</w:t>
      </w:r>
      <w:r w:rsidRPr="002730F9">
        <w:rPr>
          <w:rStyle w:val="FontStyle31"/>
        </w:rPr>
        <w:t>orvosi feladatokat Tihany településen dr. Juhász Ágnes (JUHI-MED Kft.) látja el, míg a többi településen dr. Balla György</w:t>
      </w:r>
      <w:r w:rsidR="00D22CE4">
        <w:rPr>
          <w:rStyle w:val="FontStyle31"/>
        </w:rPr>
        <w:t xml:space="preserve"> doktor Úr.</w:t>
      </w:r>
    </w:p>
    <w:p w14:paraId="089BD518" w14:textId="77777777" w:rsidR="00CA166E" w:rsidRDefault="00CA166E" w:rsidP="002730F9">
      <w:pPr>
        <w:pStyle w:val="Style7"/>
        <w:widowControl/>
        <w:spacing w:line="240" w:lineRule="auto"/>
        <w:jc w:val="both"/>
        <w:rPr>
          <w:rStyle w:val="FontStyle31"/>
        </w:rPr>
      </w:pPr>
    </w:p>
    <w:p w14:paraId="4828888A" w14:textId="2F3F0125" w:rsidR="0016495D" w:rsidRPr="004A25C0" w:rsidRDefault="0016495D" w:rsidP="002730F9">
      <w:pPr>
        <w:pStyle w:val="Style7"/>
        <w:widowControl/>
        <w:spacing w:line="240" w:lineRule="auto"/>
        <w:jc w:val="both"/>
        <w:rPr>
          <w:rStyle w:val="FontStyle31"/>
          <w:color w:val="auto"/>
        </w:rPr>
      </w:pPr>
      <w:r w:rsidRPr="004A25C0">
        <w:rPr>
          <w:rStyle w:val="FontStyle31"/>
          <w:color w:val="auto"/>
        </w:rPr>
        <w:t xml:space="preserve">A </w:t>
      </w:r>
      <w:r w:rsidR="004A25C0" w:rsidRPr="004A25C0">
        <w:rPr>
          <w:rStyle w:val="FontStyle31"/>
          <w:color w:val="auto"/>
        </w:rPr>
        <w:t xml:space="preserve">védőnői </w:t>
      </w:r>
      <w:r w:rsidRPr="004A25C0">
        <w:rPr>
          <w:rStyle w:val="FontStyle31"/>
          <w:color w:val="auto"/>
        </w:rPr>
        <w:t>feladat</w:t>
      </w:r>
      <w:r w:rsidR="004A25C0" w:rsidRPr="004A25C0">
        <w:rPr>
          <w:rStyle w:val="FontStyle31"/>
          <w:color w:val="auto"/>
        </w:rPr>
        <w:t>ellátás</w:t>
      </w:r>
      <w:r w:rsidRPr="004A25C0">
        <w:rPr>
          <w:rStyle w:val="FontStyle31"/>
          <w:color w:val="auto"/>
        </w:rPr>
        <w:t xml:space="preserve"> átadásra került az OKFŐ részére.</w:t>
      </w:r>
    </w:p>
    <w:p w14:paraId="51A6B09E" w14:textId="77777777" w:rsidR="0016495D" w:rsidRPr="0016495D" w:rsidRDefault="0016495D" w:rsidP="002730F9">
      <w:pPr>
        <w:pStyle w:val="Style7"/>
        <w:widowControl/>
        <w:spacing w:line="240" w:lineRule="auto"/>
        <w:jc w:val="both"/>
        <w:rPr>
          <w:rStyle w:val="FontStyle31"/>
          <w:color w:val="FF0000"/>
        </w:rPr>
      </w:pPr>
    </w:p>
    <w:p w14:paraId="5D4AA4A7" w14:textId="3BF16A09" w:rsidR="00D11FD2" w:rsidRPr="002730F9" w:rsidRDefault="00D15069" w:rsidP="002730F9">
      <w:pPr>
        <w:pStyle w:val="Style7"/>
        <w:widowControl/>
        <w:spacing w:line="240" w:lineRule="auto"/>
        <w:jc w:val="both"/>
        <w:rPr>
          <w:rStyle w:val="FontStyle31"/>
        </w:rPr>
      </w:pPr>
      <w:r w:rsidRPr="002730F9">
        <w:rPr>
          <w:rStyle w:val="FontStyle31"/>
        </w:rPr>
        <w:t xml:space="preserve">A fogorvosi ellátást Tihanyban </w:t>
      </w:r>
      <w:r w:rsidR="00D62E21" w:rsidRPr="002730F9">
        <w:rPr>
          <w:rStyle w:val="FontStyle31"/>
        </w:rPr>
        <w:t xml:space="preserve">Dr. Antal </w:t>
      </w:r>
      <w:r w:rsidRPr="002730F9">
        <w:rPr>
          <w:rStyle w:val="FontStyle31"/>
        </w:rPr>
        <w:t xml:space="preserve">Judit </w:t>
      </w:r>
      <w:r w:rsidR="0016495D">
        <w:rPr>
          <w:rStyle w:val="FontStyle31"/>
        </w:rPr>
        <w:t>míg</w:t>
      </w:r>
      <w:r w:rsidR="00361246" w:rsidRPr="002730F9">
        <w:rPr>
          <w:rStyle w:val="FontStyle31"/>
          <w:color w:val="FF0000"/>
        </w:rPr>
        <w:t xml:space="preserve"> </w:t>
      </w:r>
      <w:r w:rsidR="00361246" w:rsidRPr="002730F9">
        <w:rPr>
          <w:rStyle w:val="FontStyle31"/>
          <w:color w:val="auto"/>
        </w:rPr>
        <w:t>Balatonakaliban dr. Hargitai Zsolt</w:t>
      </w:r>
      <w:r w:rsidR="0016495D">
        <w:rPr>
          <w:rStyle w:val="FontStyle31"/>
          <w:color w:val="auto"/>
        </w:rPr>
        <w:t xml:space="preserve"> végzi.</w:t>
      </w:r>
    </w:p>
    <w:p w14:paraId="139B7795" w14:textId="77777777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</w:p>
    <w:p w14:paraId="4E474B98" w14:textId="77777777" w:rsidR="00D11FD2" w:rsidRPr="002730F9" w:rsidRDefault="001C38EE" w:rsidP="002730F9">
      <w:pPr>
        <w:pStyle w:val="Style6"/>
        <w:widowControl/>
        <w:spacing w:line="240" w:lineRule="auto"/>
        <w:rPr>
          <w:rStyle w:val="FontStyle31"/>
          <w:b/>
          <w:u w:val="single"/>
        </w:rPr>
      </w:pPr>
      <w:r w:rsidRPr="002730F9">
        <w:rPr>
          <w:rStyle w:val="FontStyle31"/>
          <w:b/>
        </w:rPr>
        <w:t>3.2.11.</w:t>
      </w:r>
      <w:r w:rsidRPr="002730F9">
        <w:rPr>
          <w:rStyle w:val="FontStyle31"/>
          <w:b/>
          <w:u w:val="single"/>
        </w:rPr>
        <w:t xml:space="preserve"> </w:t>
      </w:r>
      <w:r w:rsidR="00D11FD2" w:rsidRPr="002730F9">
        <w:rPr>
          <w:rStyle w:val="FontStyle31"/>
          <w:b/>
          <w:u w:val="single"/>
        </w:rPr>
        <w:t>Pénzügy</w:t>
      </w:r>
      <w:r w:rsidRPr="002730F9">
        <w:rPr>
          <w:rStyle w:val="FontStyle31"/>
          <w:b/>
          <w:u w:val="single"/>
        </w:rPr>
        <w:t>i igazgatás</w:t>
      </w:r>
    </w:p>
    <w:p w14:paraId="202BF677" w14:textId="77777777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  <w:b/>
          <w:u w:val="single"/>
        </w:rPr>
      </w:pPr>
    </w:p>
    <w:p w14:paraId="519AEA74" w14:textId="713BCAE6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Az önkormányzatok, a Hivatal, illetve az egyes önkormányzatok költségvetési szerveinek pénzügyi, számviteli, vagyongazdálkodási feladatait a </w:t>
      </w:r>
      <w:r w:rsidR="0016495D" w:rsidRPr="002730F9">
        <w:rPr>
          <w:rStyle w:val="FontStyle31"/>
        </w:rPr>
        <w:t xml:space="preserve">székhelytelepülésen </w:t>
      </w:r>
      <w:r w:rsidR="0016495D">
        <w:rPr>
          <w:rStyle w:val="FontStyle31"/>
        </w:rPr>
        <w:t xml:space="preserve">és a </w:t>
      </w:r>
      <w:r w:rsidRPr="002730F9">
        <w:rPr>
          <w:rStyle w:val="FontStyle31"/>
        </w:rPr>
        <w:t>kirendeltségeken dolgozó pénzügyi ügyintézők látják el.</w:t>
      </w:r>
    </w:p>
    <w:p w14:paraId="3F2138F6" w14:textId="77777777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</w:p>
    <w:p w14:paraId="78930084" w14:textId="569CDC03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 jogszabályban meghatározott határidőig valamennyi település </w:t>
      </w:r>
      <w:r w:rsidR="0016495D">
        <w:rPr>
          <w:rStyle w:val="FontStyle31"/>
        </w:rPr>
        <w:t>K</w:t>
      </w:r>
      <w:r w:rsidRPr="002730F9">
        <w:rPr>
          <w:rStyle w:val="FontStyle31"/>
        </w:rPr>
        <w:t>épv</w:t>
      </w:r>
      <w:r w:rsidR="00CA166E" w:rsidRPr="002730F9">
        <w:rPr>
          <w:rStyle w:val="FontStyle31"/>
        </w:rPr>
        <w:t>iselő-testülete elfogadta a 202</w:t>
      </w:r>
      <w:r w:rsidR="00587D71" w:rsidRPr="002730F9">
        <w:rPr>
          <w:rStyle w:val="FontStyle31"/>
        </w:rPr>
        <w:t>5</w:t>
      </w:r>
      <w:r w:rsidRPr="002730F9">
        <w:rPr>
          <w:rStyle w:val="FontStyle31"/>
        </w:rPr>
        <w:t>. évre elkészített költségvetési rendeletet</w:t>
      </w:r>
      <w:r w:rsidR="0016495D">
        <w:rPr>
          <w:rStyle w:val="FontStyle31"/>
        </w:rPr>
        <w:t xml:space="preserve"> és az előző évi zárszámadási rendeletet</w:t>
      </w:r>
      <w:r w:rsidRPr="002730F9">
        <w:rPr>
          <w:rStyle w:val="FontStyle31"/>
        </w:rPr>
        <w:t>. Az elemi költségvetések a Magyar Államkincstár által meghatározott határidőre benyújtásra kerültek.</w:t>
      </w:r>
    </w:p>
    <w:p w14:paraId="3A87CF46" w14:textId="77777777" w:rsidR="00D11FD2" w:rsidRPr="002730F9" w:rsidRDefault="00D11FD2" w:rsidP="002730F9">
      <w:pPr>
        <w:pStyle w:val="Style6"/>
        <w:widowControl/>
        <w:spacing w:line="240" w:lineRule="auto"/>
      </w:pPr>
    </w:p>
    <w:p w14:paraId="07278C12" w14:textId="77777777" w:rsidR="000729AD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 pénzügyi ügyintézők a pénzügyi, számviteli és gazdálkodási feladataikat 2018. januártól az integrált központi informatikai rendszer segítségével, az Önkormányzati ASP szakrendszer keretében látják el. </w:t>
      </w:r>
    </w:p>
    <w:p w14:paraId="133547A3" w14:textId="77777777" w:rsidR="00CA166E" w:rsidRPr="002730F9" w:rsidRDefault="00CA166E" w:rsidP="002730F9">
      <w:pPr>
        <w:pStyle w:val="Style6"/>
        <w:widowControl/>
        <w:spacing w:line="240" w:lineRule="auto"/>
        <w:rPr>
          <w:rStyle w:val="FontStyle31"/>
        </w:rPr>
      </w:pPr>
    </w:p>
    <w:p w14:paraId="7E09FB6C" w14:textId="08B5A57B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lastRenderedPageBreak/>
        <w:t>A havi jelentési kötelezettségek, a szoros határidők, folyamatos összehangolt munkát követeltek a pénzügyes kollegáktól. A jogszabályi változások szükségessé teszik a gazdálkodási szabályzatok folyamatos karbantartását. A szabályzatok a Hivatalra készültek, azonban hatályát kiterjesztettük minden költségvetési szervre.</w:t>
      </w:r>
    </w:p>
    <w:p w14:paraId="5FFF5BD0" w14:textId="77777777" w:rsidR="00D11FD2" w:rsidRPr="002730F9" w:rsidRDefault="00D11FD2" w:rsidP="002730F9">
      <w:pPr>
        <w:pStyle w:val="Style1"/>
        <w:widowControl/>
        <w:spacing w:line="240" w:lineRule="auto"/>
        <w:jc w:val="left"/>
      </w:pPr>
    </w:p>
    <w:p w14:paraId="627224E2" w14:textId="77777777" w:rsidR="00D11FD2" w:rsidRPr="002730F9" w:rsidRDefault="00D11FD2" w:rsidP="002730F9">
      <w:pPr>
        <w:pStyle w:val="Style1"/>
        <w:widowControl/>
        <w:spacing w:line="240" w:lineRule="auto"/>
        <w:jc w:val="left"/>
        <w:rPr>
          <w:rStyle w:val="FontStyle30"/>
          <w:b w:val="0"/>
          <w:u w:val="single"/>
        </w:rPr>
      </w:pPr>
      <w:r w:rsidRPr="002730F9">
        <w:rPr>
          <w:rStyle w:val="FontStyle30"/>
          <w:b w:val="0"/>
          <w:u w:val="single"/>
        </w:rPr>
        <w:t>A pénzügyi ügyintézők feladata:</w:t>
      </w:r>
    </w:p>
    <w:p w14:paraId="5AD29CB1" w14:textId="22C3A7B6" w:rsidR="00D11FD2" w:rsidRPr="002730F9" w:rsidRDefault="00D11FD2" w:rsidP="002730F9">
      <w:pPr>
        <w:pStyle w:val="Style13"/>
        <w:widowControl/>
        <w:numPr>
          <w:ilvl w:val="0"/>
          <w:numId w:val="13"/>
        </w:numPr>
        <w:tabs>
          <w:tab w:val="left" w:pos="610"/>
        </w:tabs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 </w:t>
      </w:r>
      <w:r w:rsidR="0016495D">
        <w:rPr>
          <w:rStyle w:val="FontStyle31"/>
        </w:rPr>
        <w:t>K</w:t>
      </w:r>
      <w:r w:rsidRPr="002730F9">
        <w:rPr>
          <w:rStyle w:val="FontStyle31"/>
        </w:rPr>
        <w:t>épviselő-testületek döntéseinek előkészítése, a döntések végrehajtása,</w:t>
      </w:r>
    </w:p>
    <w:p w14:paraId="5CD20638" w14:textId="77777777" w:rsidR="00D11FD2" w:rsidRPr="002730F9" w:rsidRDefault="00D11FD2" w:rsidP="002730F9">
      <w:pPr>
        <w:pStyle w:val="Style13"/>
        <w:widowControl/>
        <w:numPr>
          <w:ilvl w:val="0"/>
          <w:numId w:val="13"/>
        </w:numPr>
        <w:tabs>
          <w:tab w:val="left" w:pos="610"/>
        </w:tabs>
        <w:spacing w:line="240" w:lineRule="auto"/>
        <w:rPr>
          <w:rStyle w:val="FontStyle31"/>
        </w:rPr>
      </w:pPr>
      <w:r w:rsidRPr="002730F9">
        <w:rPr>
          <w:rStyle w:val="FontStyle31"/>
        </w:rPr>
        <w:t>az operatív pénzügyi gazdálkodás lebonyolítása,</w:t>
      </w:r>
    </w:p>
    <w:p w14:paraId="00457CF9" w14:textId="77777777" w:rsidR="00D11FD2" w:rsidRPr="002730F9" w:rsidRDefault="00D11FD2" w:rsidP="002730F9">
      <w:pPr>
        <w:pStyle w:val="Style13"/>
        <w:widowControl/>
        <w:numPr>
          <w:ilvl w:val="0"/>
          <w:numId w:val="13"/>
        </w:numPr>
        <w:tabs>
          <w:tab w:val="left" w:pos="610"/>
        </w:tabs>
        <w:spacing w:line="240" w:lineRule="auto"/>
        <w:rPr>
          <w:rStyle w:val="FontStyle31"/>
        </w:rPr>
      </w:pPr>
      <w:r w:rsidRPr="002730F9">
        <w:rPr>
          <w:rStyle w:val="FontStyle31"/>
        </w:rPr>
        <w:t>gazdasági események számviteli rögzítése,</w:t>
      </w:r>
    </w:p>
    <w:p w14:paraId="04D7FBC8" w14:textId="77777777" w:rsidR="00D11FD2" w:rsidRPr="002730F9" w:rsidRDefault="00D11FD2" w:rsidP="002730F9">
      <w:pPr>
        <w:pStyle w:val="Style13"/>
        <w:widowControl/>
        <w:numPr>
          <w:ilvl w:val="0"/>
          <w:numId w:val="13"/>
        </w:numPr>
        <w:tabs>
          <w:tab w:val="left" w:pos="610"/>
        </w:tabs>
        <w:spacing w:line="240" w:lineRule="auto"/>
        <w:rPr>
          <w:rStyle w:val="FontStyle31"/>
        </w:rPr>
      </w:pPr>
      <w:r w:rsidRPr="002730F9">
        <w:rPr>
          <w:rStyle w:val="FontStyle31"/>
        </w:rPr>
        <w:t>kiadási előirányzatok terhére történő kötelezettségvállalások nyilvántartásba vétele,</w:t>
      </w:r>
    </w:p>
    <w:p w14:paraId="6CE2D849" w14:textId="77777777" w:rsidR="00D11FD2" w:rsidRPr="002730F9" w:rsidRDefault="00D11FD2" w:rsidP="002730F9">
      <w:pPr>
        <w:pStyle w:val="Style13"/>
        <w:widowControl/>
        <w:numPr>
          <w:ilvl w:val="0"/>
          <w:numId w:val="13"/>
        </w:numPr>
        <w:tabs>
          <w:tab w:val="left" w:pos="610"/>
        </w:tabs>
        <w:spacing w:line="240" w:lineRule="auto"/>
        <w:rPr>
          <w:rStyle w:val="FontStyle31"/>
        </w:rPr>
      </w:pPr>
      <w:r w:rsidRPr="002730F9">
        <w:rPr>
          <w:rStyle w:val="FontStyle31"/>
        </w:rPr>
        <w:t>kötelezettségvállalások pénzügyi teljesítése</w:t>
      </w:r>
    </w:p>
    <w:p w14:paraId="55904C4F" w14:textId="77777777" w:rsidR="00D11FD2" w:rsidRPr="002730F9" w:rsidRDefault="00D11FD2" w:rsidP="002730F9">
      <w:pPr>
        <w:pStyle w:val="Style13"/>
        <w:widowControl/>
        <w:numPr>
          <w:ilvl w:val="0"/>
          <w:numId w:val="13"/>
        </w:numPr>
        <w:tabs>
          <w:tab w:val="left" w:pos="610"/>
        </w:tabs>
        <w:spacing w:line="240" w:lineRule="auto"/>
        <w:rPr>
          <w:rStyle w:val="FontStyle31"/>
        </w:rPr>
      </w:pPr>
      <w:r w:rsidRPr="002730F9">
        <w:rPr>
          <w:rStyle w:val="FontStyle31"/>
        </w:rPr>
        <w:t>banki és házi pénztári kifizetések,</w:t>
      </w:r>
    </w:p>
    <w:p w14:paraId="1BCC5A07" w14:textId="77777777" w:rsidR="00D11FD2" w:rsidRPr="002730F9" w:rsidRDefault="00D11FD2" w:rsidP="002730F9">
      <w:pPr>
        <w:pStyle w:val="Style13"/>
        <w:widowControl/>
        <w:numPr>
          <w:ilvl w:val="0"/>
          <w:numId w:val="13"/>
        </w:numPr>
        <w:tabs>
          <w:tab w:val="left" w:pos="610"/>
        </w:tabs>
        <w:spacing w:line="240" w:lineRule="auto"/>
        <w:rPr>
          <w:rStyle w:val="FontStyle31"/>
        </w:rPr>
      </w:pPr>
      <w:r w:rsidRPr="002730F9">
        <w:rPr>
          <w:rStyle w:val="FontStyle31"/>
        </w:rPr>
        <w:t>hitelfelvétel, hitelek, kezességvállalások nyilvántartása,</w:t>
      </w:r>
    </w:p>
    <w:p w14:paraId="09A68488" w14:textId="77777777" w:rsidR="00D11FD2" w:rsidRPr="002730F9" w:rsidRDefault="00D11FD2" w:rsidP="002730F9">
      <w:pPr>
        <w:pStyle w:val="Style19"/>
        <w:widowControl/>
        <w:numPr>
          <w:ilvl w:val="0"/>
          <w:numId w:val="13"/>
        </w:numPr>
        <w:jc w:val="both"/>
        <w:rPr>
          <w:rStyle w:val="FontStyle31"/>
        </w:rPr>
      </w:pPr>
      <w:r w:rsidRPr="002730F9">
        <w:rPr>
          <w:rStyle w:val="FontStyle31"/>
        </w:rPr>
        <w:t>Nemzeti Adó és Vámhivatal felé adóbevallások elkészítése,</w:t>
      </w:r>
    </w:p>
    <w:p w14:paraId="5436FB8B" w14:textId="77777777" w:rsidR="00D11FD2" w:rsidRPr="002730F9" w:rsidRDefault="00D11FD2" w:rsidP="002730F9">
      <w:pPr>
        <w:pStyle w:val="Style13"/>
        <w:widowControl/>
        <w:numPr>
          <w:ilvl w:val="0"/>
          <w:numId w:val="13"/>
        </w:numPr>
        <w:tabs>
          <w:tab w:val="left" w:pos="610"/>
        </w:tabs>
        <w:spacing w:line="240" w:lineRule="auto"/>
        <w:rPr>
          <w:rStyle w:val="FontStyle31"/>
        </w:rPr>
      </w:pPr>
      <w:r w:rsidRPr="002730F9">
        <w:rPr>
          <w:rStyle w:val="FontStyle31"/>
        </w:rPr>
        <w:t>az önkormányzati vagyon analitikus nyilvántartásának vezetése,</w:t>
      </w:r>
    </w:p>
    <w:p w14:paraId="5C5CEECB" w14:textId="77777777" w:rsidR="00D11FD2" w:rsidRPr="002730F9" w:rsidRDefault="00D11FD2" w:rsidP="002730F9">
      <w:pPr>
        <w:pStyle w:val="Style13"/>
        <w:widowControl/>
        <w:numPr>
          <w:ilvl w:val="0"/>
          <w:numId w:val="13"/>
        </w:numPr>
        <w:spacing w:line="240" w:lineRule="auto"/>
        <w:rPr>
          <w:rStyle w:val="FontStyle31"/>
        </w:rPr>
      </w:pPr>
      <w:r w:rsidRPr="002730F9">
        <w:rPr>
          <w:rStyle w:val="FontStyle31"/>
        </w:rPr>
        <w:t>az előírt számviteli és pénzügyi, gazdálkodási nyilvántartások vezetése, intézkedés a bevételi hátralék beszedésére, számlázási ügyintézés,</w:t>
      </w:r>
    </w:p>
    <w:p w14:paraId="7441BFC7" w14:textId="2935BB01" w:rsidR="00D11FD2" w:rsidRPr="002730F9" w:rsidRDefault="00D11FD2" w:rsidP="002730F9">
      <w:pPr>
        <w:pStyle w:val="Style13"/>
        <w:widowControl/>
        <w:numPr>
          <w:ilvl w:val="0"/>
          <w:numId w:val="13"/>
        </w:numPr>
        <w:tabs>
          <w:tab w:val="left" w:pos="610"/>
        </w:tabs>
        <w:spacing w:line="240" w:lineRule="auto"/>
        <w:rPr>
          <w:rStyle w:val="FontStyle31"/>
        </w:rPr>
      </w:pPr>
      <w:r w:rsidRPr="002730F9">
        <w:rPr>
          <w:rStyle w:val="FontStyle31"/>
        </w:rPr>
        <w:t>az önkormányzat</w:t>
      </w:r>
      <w:r w:rsidR="00580DF9">
        <w:rPr>
          <w:rStyle w:val="FontStyle31"/>
        </w:rPr>
        <w:t>ok</w:t>
      </w:r>
      <w:r w:rsidRPr="002730F9">
        <w:rPr>
          <w:rStyle w:val="FontStyle31"/>
        </w:rPr>
        <w:t xml:space="preserve"> által nyújtott támogatások ügyintézése,</w:t>
      </w:r>
    </w:p>
    <w:p w14:paraId="196733ED" w14:textId="77777777" w:rsidR="00D11FD2" w:rsidRPr="002730F9" w:rsidRDefault="00D11FD2" w:rsidP="002730F9">
      <w:pPr>
        <w:pStyle w:val="Style13"/>
        <w:widowControl/>
        <w:numPr>
          <w:ilvl w:val="0"/>
          <w:numId w:val="13"/>
        </w:numPr>
        <w:tabs>
          <w:tab w:val="left" w:pos="610"/>
        </w:tabs>
        <w:spacing w:line="240" w:lineRule="auto"/>
        <w:rPr>
          <w:rStyle w:val="FontStyle31"/>
        </w:rPr>
      </w:pPr>
      <w:r w:rsidRPr="002730F9">
        <w:rPr>
          <w:rStyle w:val="FontStyle31"/>
        </w:rPr>
        <w:t>hazai és EU-s támogatások elszámolása,</w:t>
      </w:r>
    </w:p>
    <w:p w14:paraId="273FBDAD" w14:textId="77777777" w:rsidR="00D11FD2" w:rsidRPr="002730F9" w:rsidRDefault="00D11FD2" w:rsidP="002730F9">
      <w:pPr>
        <w:pStyle w:val="Style13"/>
        <w:widowControl/>
        <w:numPr>
          <w:ilvl w:val="0"/>
          <w:numId w:val="13"/>
        </w:numPr>
        <w:tabs>
          <w:tab w:val="left" w:pos="610"/>
        </w:tabs>
        <w:spacing w:line="240" w:lineRule="auto"/>
        <w:rPr>
          <w:rStyle w:val="FontStyle31"/>
        </w:rPr>
      </w:pPr>
      <w:r w:rsidRPr="002730F9">
        <w:rPr>
          <w:rStyle w:val="FontStyle31"/>
        </w:rPr>
        <w:t>rendszeres és nem rendszeres személyi juttatások számfejtése, kifizetése,</w:t>
      </w:r>
    </w:p>
    <w:p w14:paraId="535C60A0" w14:textId="77777777" w:rsidR="00D11FD2" w:rsidRPr="002730F9" w:rsidRDefault="00D11FD2" w:rsidP="002730F9">
      <w:pPr>
        <w:pStyle w:val="Style13"/>
        <w:widowControl/>
        <w:numPr>
          <w:ilvl w:val="0"/>
          <w:numId w:val="13"/>
        </w:numPr>
        <w:spacing w:line="240" w:lineRule="auto"/>
        <w:rPr>
          <w:rStyle w:val="FontStyle31"/>
        </w:rPr>
      </w:pPr>
      <w:r w:rsidRPr="002730F9">
        <w:rPr>
          <w:rStyle w:val="FontStyle31"/>
        </w:rPr>
        <w:t>a jogszabályban előírt havi, negyedéves és éves adatszolgáltatások teljesítése (MÁK, KSH felé)</w:t>
      </w:r>
    </w:p>
    <w:p w14:paraId="19F3BE9B" w14:textId="77777777" w:rsidR="00D11FD2" w:rsidRPr="002730F9" w:rsidRDefault="00D11FD2" w:rsidP="002730F9">
      <w:pPr>
        <w:pStyle w:val="Style13"/>
        <w:widowControl/>
        <w:numPr>
          <w:ilvl w:val="0"/>
          <w:numId w:val="13"/>
        </w:numPr>
        <w:spacing w:line="240" w:lineRule="auto"/>
        <w:rPr>
          <w:rStyle w:val="FontStyle31"/>
        </w:rPr>
      </w:pPr>
      <w:r w:rsidRPr="002730F9">
        <w:rPr>
          <w:rStyle w:val="FontStyle31"/>
        </w:rPr>
        <w:t>az önkormányzatok, az Önkormányzati intézmények gazdálkodási feladatainak ellátása,</w:t>
      </w:r>
    </w:p>
    <w:p w14:paraId="36E40A0A" w14:textId="77777777" w:rsidR="00D11FD2" w:rsidRPr="002730F9" w:rsidRDefault="00D11FD2" w:rsidP="002730F9">
      <w:pPr>
        <w:pStyle w:val="Style13"/>
        <w:widowControl/>
        <w:numPr>
          <w:ilvl w:val="0"/>
          <w:numId w:val="13"/>
        </w:numPr>
        <w:tabs>
          <w:tab w:val="left" w:pos="610"/>
        </w:tabs>
        <w:spacing w:line="240" w:lineRule="auto"/>
        <w:rPr>
          <w:rStyle w:val="FontStyle31"/>
        </w:rPr>
      </w:pPr>
      <w:r w:rsidRPr="002730F9">
        <w:rPr>
          <w:rStyle w:val="FontStyle31"/>
        </w:rPr>
        <w:t>az intézmények pénzellátása, gazdálkodásuk figyelemmel kísérése,</w:t>
      </w:r>
    </w:p>
    <w:p w14:paraId="6561F148" w14:textId="77777777" w:rsidR="00D11FD2" w:rsidRPr="002730F9" w:rsidRDefault="00D11FD2" w:rsidP="002730F9">
      <w:pPr>
        <w:pStyle w:val="Style13"/>
        <w:widowControl/>
        <w:numPr>
          <w:ilvl w:val="0"/>
          <w:numId w:val="13"/>
        </w:numPr>
        <w:spacing w:line="240" w:lineRule="auto"/>
        <w:rPr>
          <w:rStyle w:val="FontStyle31"/>
        </w:rPr>
      </w:pPr>
      <w:r w:rsidRPr="002730F9">
        <w:rPr>
          <w:rStyle w:val="FontStyle31"/>
        </w:rPr>
        <w:t>a költségvetési gazdálkodással összefüggő számlakezelés, kötelezettségvállalás, érvényesítés, pénzügyi ellenjegyzés, szakmai teljesítésigazolás teljességi ellenőrzése.</w:t>
      </w:r>
    </w:p>
    <w:p w14:paraId="79723437" w14:textId="77777777" w:rsidR="00D11FD2" w:rsidRPr="002730F9" w:rsidRDefault="00D11FD2" w:rsidP="002730F9">
      <w:pPr>
        <w:pStyle w:val="Style6"/>
        <w:widowControl/>
        <w:spacing w:line="240" w:lineRule="auto"/>
      </w:pPr>
    </w:p>
    <w:p w14:paraId="2D4A12C0" w14:textId="67936570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A költségvetési szervek elkülönült gazdálkodásából eredően valamennyi államháztartási szerv önálló</w:t>
      </w:r>
      <w:r w:rsidR="00580DF9">
        <w:rPr>
          <w:rStyle w:val="FontStyle31"/>
        </w:rPr>
        <w:t>, a</w:t>
      </w:r>
      <w:r w:rsidRPr="002730F9">
        <w:rPr>
          <w:rStyle w:val="FontStyle31"/>
        </w:rPr>
        <w:t xml:space="preserve"> törzskönyv</w:t>
      </w:r>
      <w:r w:rsidR="00580DF9">
        <w:rPr>
          <w:rStyle w:val="FontStyle31"/>
        </w:rPr>
        <w:t>i nyilvántartásba</w:t>
      </w:r>
      <w:r w:rsidRPr="002730F9">
        <w:rPr>
          <w:rStyle w:val="FontStyle31"/>
        </w:rPr>
        <w:t xml:space="preserve"> bejegyzett szervezet, valamennyi önálló bankszámlával, önálló házipénztárral rendelkezik. A Magyar Államkincstár felé</w:t>
      </w:r>
      <w:r w:rsidR="00D15069" w:rsidRPr="002730F9">
        <w:rPr>
          <w:rStyle w:val="FontStyle31"/>
        </w:rPr>
        <w:t xml:space="preserve"> a beszámoló elején jelzett</w:t>
      </w:r>
      <w:r w:rsidRPr="002730F9">
        <w:rPr>
          <w:rStyle w:val="FontStyle31"/>
        </w:rPr>
        <w:t xml:space="preserve"> 5</w:t>
      </w:r>
      <w:r w:rsidR="00D15069" w:rsidRPr="002730F9">
        <w:rPr>
          <w:rStyle w:val="FontStyle31"/>
        </w:rPr>
        <w:t xml:space="preserve"> költségvetési szerv esetében intézi a </w:t>
      </w:r>
      <w:r w:rsidR="00580DF9">
        <w:rPr>
          <w:rStyle w:val="FontStyle31"/>
        </w:rPr>
        <w:t>H</w:t>
      </w:r>
      <w:r w:rsidR="00D15069" w:rsidRPr="002730F9">
        <w:rPr>
          <w:rStyle w:val="FontStyle31"/>
        </w:rPr>
        <w:t xml:space="preserve">ivatal az </w:t>
      </w:r>
      <w:r w:rsidRPr="002730F9">
        <w:rPr>
          <w:rStyle w:val="FontStyle31"/>
        </w:rPr>
        <w:t>éves költségvetését, beszámolóját, havonta pénzforgalmi jelentését, negyedévente mérlegjelentésé</w:t>
      </w:r>
      <w:r w:rsidR="00CA166E" w:rsidRPr="002730F9">
        <w:rPr>
          <w:rStyle w:val="FontStyle31"/>
        </w:rPr>
        <w:t>t nyújtottuk be határidőben 202</w:t>
      </w:r>
      <w:r w:rsidR="009330A8" w:rsidRPr="002730F9">
        <w:rPr>
          <w:rStyle w:val="FontStyle31"/>
        </w:rPr>
        <w:t>5</w:t>
      </w:r>
      <w:r w:rsidRPr="002730F9">
        <w:rPr>
          <w:rStyle w:val="FontStyle31"/>
        </w:rPr>
        <w:t>. évben.</w:t>
      </w:r>
    </w:p>
    <w:p w14:paraId="0DBE1177" w14:textId="77777777" w:rsidR="00D11FD2" w:rsidRPr="002730F9" w:rsidRDefault="00D11FD2" w:rsidP="002730F9">
      <w:pPr>
        <w:pStyle w:val="Style6"/>
        <w:widowControl/>
        <w:spacing w:line="240" w:lineRule="auto"/>
      </w:pPr>
    </w:p>
    <w:p w14:paraId="4FB0C12B" w14:textId="1CA756C0" w:rsidR="00D11FD2" w:rsidRPr="002730F9" w:rsidRDefault="00D11FD2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 pénzügyi ügyintézők végzik a nagy értékű és kis értékű tárgyi eszközök nyilvántartását és állományváltozását továbbá az év végi leltározással és a selejtezésekkel kapcsolatos feladatokat. Mérleget alátámasztó jegyzőkönyveket készítenek a leltározott eszközökről. A </w:t>
      </w:r>
      <w:proofErr w:type="spellStart"/>
      <w:r w:rsidRPr="002730F9">
        <w:rPr>
          <w:rStyle w:val="FontStyle31"/>
        </w:rPr>
        <w:t>felsoroltakon</w:t>
      </w:r>
      <w:proofErr w:type="spellEnd"/>
      <w:r w:rsidRPr="002730F9">
        <w:rPr>
          <w:rStyle w:val="FontStyle31"/>
        </w:rPr>
        <w:t xml:space="preserve"> túl</w:t>
      </w:r>
      <w:r w:rsidR="00580DF9">
        <w:rPr>
          <w:rStyle w:val="FontStyle31"/>
        </w:rPr>
        <w:t>,</w:t>
      </w:r>
      <w:r w:rsidRPr="002730F9">
        <w:rPr>
          <w:rStyle w:val="FontStyle31"/>
        </w:rPr>
        <w:t xml:space="preserve"> a pénzügyi ügyintézők analitikus nyilvántartást vezetnek az önkormányzatok vagyonáról.</w:t>
      </w:r>
    </w:p>
    <w:p w14:paraId="60DA2242" w14:textId="77777777" w:rsidR="000729AD" w:rsidRPr="002730F9" w:rsidRDefault="000729AD" w:rsidP="002730F9">
      <w:pPr>
        <w:pStyle w:val="Style6"/>
        <w:widowControl/>
        <w:spacing w:line="240" w:lineRule="auto"/>
        <w:rPr>
          <w:rStyle w:val="FontStyle31"/>
        </w:rPr>
      </w:pPr>
    </w:p>
    <w:p w14:paraId="2B611F29" w14:textId="77777777" w:rsidR="00D21184" w:rsidRPr="002730F9" w:rsidRDefault="00D21184" w:rsidP="002730F9">
      <w:pPr>
        <w:pStyle w:val="Style1"/>
        <w:widowControl/>
        <w:spacing w:line="240" w:lineRule="auto"/>
        <w:jc w:val="left"/>
      </w:pPr>
    </w:p>
    <w:p w14:paraId="47F531EC" w14:textId="77777777" w:rsidR="001C38EE" w:rsidRPr="002730F9" w:rsidRDefault="008E1541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2730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3.2</w:t>
      </w:r>
      <w:r w:rsidR="000729AD" w:rsidRPr="002730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.12</w:t>
      </w:r>
      <w:r w:rsidR="001C38EE" w:rsidRPr="002730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1C38EE" w:rsidRPr="002730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 xml:space="preserve"> Műszaki igazgatás</w:t>
      </w:r>
    </w:p>
    <w:p w14:paraId="24891642" w14:textId="77777777" w:rsidR="001C38EE" w:rsidRPr="002730F9" w:rsidRDefault="001C38EE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14:paraId="3A27AE8E" w14:textId="6AFC4484" w:rsidR="001C38EE" w:rsidRPr="002730F9" w:rsidRDefault="001C38EE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műszaki igazgatási feladatokat kapcsolt munkakörként látják el a településeken a köztisztviselők. Tihanyban 1 fő felsőfokú és l fő középfokú végzettségű ügyintéző látja el ezen feladatokat.</w:t>
      </w:r>
    </w:p>
    <w:p w14:paraId="1F60497E" w14:textId="77777777" w:rsidR="001C38EE" w:rsidRPr="002730F9" w:rsidRDefault="001C38EE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F01A53" w14:textId="586C962B" w:rsidR="001C38EE" w:rsidRPr="002730F9" w:rsidRDefault="001C38EE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műszaki igazgatás körében a </w:t>
      </w:r>
      <w:r w:rsidR="00580D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ivatal a hatósági feladatok mellett a településeken zajló fejlesztések előkészítésében, a megvalósítás koordinálásban, felügyeletében is részt vesz.</w:t>
      </w:r>
    </w:p>
    <w:p w14:paraId="552EBACB" w14:textId="77777777" w:rsidR="001C38EE" w:rsidRPr="002730F9" w:rsidRDefault="001C38EE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CC0D303" w14:textId="77777777" w:rsidR="001C38EE" w:rsidRPr="002730F9" w:rsidRDefault="001C38EE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településüzemeltetés körében a közvilágítás működésével, a közműszolgáltatással összefüggő szervezési jellegű feladatokat látják el az ügyintézők, emellett a pályázati anyagok összeállításában, a pályázatok megvalósításában vesznek részt.</w:t>
      </w:r>
    </w:p>
    <w:p w14:paraId="0C6C0F0E" w14:textId="77777777" w:rsidR="000729AD" w:rsidRPr="002730F9" w:rsidRDefault="000729AD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88A5465" w14:textId="50EEFDC7" w:rsidR="000729AD" w:rsidRPr="002730F9" w:rsidRDefault="000729AD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580D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ivatal műszaki igazgatási hatósági ügyintézési feladatai körébe tartoznak:</w:t>
      </w:r>
    </w:p>
    <w:p w14:paraId="5DD46508" w14:textId="77777777" w:rsidR="000729AD" w:rsidRPr="002730F9" w:rsidRDefault="000729AD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helyi építési szabályzattal kapcsolatos építési, telekalakítási, helyi természetvédelmet, környezetvédelmet érintő szakkérdésekben az elsőfokú közigazgatási hatósági eljárásokban szakhatósági közreműködés, jegyzői elsőfokú vízügyi, természetvédelmi, környezetvédelmi, hulladékgazdálkodási feladat, és hatáskörök.</w:t>
      </w:r>
    </w:p>
    <w:p w14:paraId="3834C28B" w14:textId="77777777" w:rsidR="000729AD" w:rsidRPr="002730F9" w:rsidRDefault="000729AD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B1811C8" w14:textId="2BD8B162" w:rsidR="001C38EE" w:rsidRPr="002730F9" w:rsidRDefault="001C38EE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településrendezési tervekkel kapcsolatos feladatokban a településképi arculati kézikönyv és a településképi rendelet el</w:t>
      </w:r>
      <w:r w:rsidR="00580D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készítésében, a rendezési tervek módosításában a települések főépítészei</w:t>
      </w:r>
      <w:r w:rsidR="00580D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jegyzővel és az aljegyzővel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vettek részt, </w:t>
      </w:r>
      <w:proofErr w:type="spellStart"/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esetenként</w:t>
      </w:r>
      <w:proofErr w:type="spellEnd"/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műszaki ügyintéző</w:t>
      </w:r>
      <w:r w:rsidR="00580D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is közreműköd</w:t>
      </w:r>
      <w:r w:rsidR="00580D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456F03D7" w14:textId="77777777" w:rsidR="001C38EE" w:rsidRPr="002730F9" w:rsidRDefault="001C38EE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EF3354F" w14:textId="77777777" w:rsidR="001E6C4A" w:rsidRPr="002730F9" w:rsidRDefault="008E1541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Főépítészek:</w:t>
      </w:r>
      <w:r w:rsidRPr="002730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1E6C4A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önkormányzatoknál az önkormányzati főépítészi feladatokat a főépítészi tevékenységről szóló 190/2009. (IX. 15.) Korm. rendelet 7/B. §-a alapján megbízási jogviszonyban látják el az önkormányzati főépítészek</w:t>
      </w:r>
      <w:r w:rsidR="001E6C4A" w:rsidRPr="002730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50E83F" w14:textId="77777777" w:rsidR="001E6C4A" w:rsidRPr="002730F9" w:rsidRDefault="001E6C4A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1EA9CD8" w14:textId="77777777" w:rsidR="001C38EE" w:rsidRPr="002730F9" w:rsidRDefault="001E6C4A" w:rsidP="0027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Jelenle</w:t>
      </w:r>
      <w:r w:rsidR="00920937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 Tihany községben Varga Kata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B</w:t>
      </w:r>
      <w:r w:rsidR="00247590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</w:t>
      </w:r>
      <w:r w:rsidR="00247590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tonudvari és Aszófő községben </w:t>
      </w:r>
      <w:r w:rsidR="00106F15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Szabó</w:t>
      </w:r>
      <w:r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Bence, Örvényesen </w:t>
      </w:r>
      <w:r w:rsidR="00247590" w:rsidRPr="002730F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Németh Balázs, míg Balatonakali községben Horváth Márta főépítészek dolgoznak.</w:t>
      </w:r>
    </w:p>
    <w:p w14:paraId="108FC9C9" w14:textId="77777777" w:rsidR="007E12E9" w:rsidRPr="002730F9" w:rsidRDefault="007E12E9" w:rsidP="00273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CEA26" w14:textId="509E86E4" w:rsidR="00030D1B" w:rsidRPr="002730F9" w:rsidRDefault="00716353" w:rsidP="002730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30F9">
        <w:rPr>
          <w:rFonts w:ascii="Times New Roman" w:hAnsi="Times New Roman" w:cs="Times New Roman"/>
          <w:b/>
          <w:sz w:val="24"/>
          <w:szCs w:val="24"/>
        </w:rPr>
        <w:t>3.2.</w:t>
      </w:r>
      <w:r w:rsidR="000729AD" w:rsidRPr="002730F9">
        <w:rPr>
          <w:rFonts w:ascii="Times New Roman" w:hAnsi="Times New Roman" w:cs="Times New Roman"/>
          <w:b/>
          <w:sz w:val="24"/>
          <w:szCs w:val="24"/>
        </w:rPr>
        <w:t>13.</w:t>
      </w:r>
      <w:r w:rsidR="00030D1B" w:rsidRPr="002730F9">
        <w:rPr>
          <w:rFonts w:ascii="Times New Roman" w:hAnsi="Times New Roman" w:cs="Times New Roman"/>
          <w:b/>
          <w:bCs/>
          <w:sz w:val="24"/>
          <w:szCs w:val="24"/>
          <w:u w:val="single"/>
        </w:rPr>
        <w:t>Településfejlesztési tevékenység</w:t>
      </w:r>
    </w:p>
    <w:p w14:paraId="76EFB49A" w14:textId="77777777" w:rsidR="000428CF" w:rsidRPr="002730F9" w:rsidRDefault="000428CF" w:rsidP="002730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F08170" w14:textId="2349D618" w:rsidR="000729AD" w:rsidRPr="002730F9" w:rsidRDefault="0085016C" w:rsidP="00273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F9">
        <w:rPr>
          <w:rFonts w:ascii="Times New Roman" w:hAnsi="Times New Roman" w:cs="Times New Roman"/>
          <w:sz w:val="24"/>
          <w:szCs w:val="24"/>
        </w:rPr>
        <w:t>2025</w:t>
      </w:r>
      <w:r w:rsidR="00030D1B" w:rsidRPr="002730F9">
        <w:rPr>
          <w:rFonts w:ascii="Times New Roman" w:hAnsi="Times New Roman" w:cs="Times New Roman"/>
          <w:sz w:val="24"/>
          <w:szCs w:val="24"/>
        </w:rPr>
        <w:t>. évben a Hivatal</w:t>
      </w:r>
      <w:r w:rsidR="00580DF9">
        <w:rPr>
          <w:rFonts w:ascii="Times New Roman" w:hAnsi="Times New Roman" w:cs="Times New Roman"/>
          <w:sz w:val="24"/>
          <w:szCs w:val="24"/>
        </w:rPr>
        <w:t xml:space="preserve"> illetékességi területéhez</w:t>
      </w:r>
      <w:r w:rsidR="00030D1B" w:rsidRPr="002730F9">
        <w:rPr>
          <w:rFonts w:ascii="Times New Roman" w:hAnsi="Times New Roman" w:cs="Times New Roman"/>
          <w:sz w:val="24"/>
          <w:szCs w:val="24"/>
        </w:rPr>
        <w:t xml:space="preserve"> tartozó valamennyi tele</w:t>
      </w:r>
      <w:r w:rsidR="00835CCA" w:rsidRPr="002730F9">
        <w:rPr>
          <w:rFonts w:ascii="Times New Roman" w:hAnsi="Times New Roman" w:cs="Times New Roman"/>
          <w:sz w:val="24"/>
          <w:szCs w:val="24"/>
        </w:rPr>
        <w:t>pülés indult több pályázaton is, azonban ebben az évben érezhetően kevesebb pályázati lehetőség és sikeres pályázat volt a korábbi időszakhoz képest.</w:t>
      </w:r>
    </w:p>
    <w:p w14:paraId="79A28B83" w14:textId="77777777" w:rsidR="000428CF" w:rsidRPr="002730F9" w:rsidRDefault="000428CF" w:rsidP="002730F9">
      <w:pPr>
        <w:spacing w:after="0" w:line="240" w:lineRule="auto"/>
        <w:jc w:val="both"/>
        <w:rPr>
          <w:rStyle w:val="FontStyle31"/>
        </w:rPr>
      </w:pPr>
    </w:p>
    <w:p w14:paraId="6BCF1B05" w14:textId="77777777" w:rsidR="00030D1B" w:rsidRPr="002730F9" w:rsidRDefault="00030D1B" w:rsidP="002730F9">
      <w:pPr>
        <w:spacing w:after="0" w:line="240" w:lineRule="auto"/>
        <w:jc w:val="both"/>
        <w:rPr>
          <w:rStyle w:val="FontStyle31"/>
          <w:color w:val="auto"/>
        </w:rPr>
      </w:pPr>
      <w:r w:rsidRPr="002730F9">
        <w:rPr>
          <w:rStyle w:val="FontStyle31"/>
        </w:rPr>
        <w:t>A településfejlesztéssel összefüggő feladatokkal (melynek legfőbb eleme az intézményi beruházások, infrastruktúrafejlesztés) a hivatal dolgozói minden településen kiemelten foglalkoznak, hiszen ez a leglátványosabb, legtöbb állampolgárt érintő tárgykör.</w:t>
      </w:r>
    </w:p>
    <w:p w14:paraId="6E5CE222" w14:textId="77777777" w:rsidR="000D1155" w:rsidRPr="002730F9" w:rsidRDefault="000D1155" w:rsidP="002730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5C2284" w14:textId="77777777" w:rsidR="007E12E9" w:rsidRPr="002730F9" w:rsidRDefault="000D1155" w:rsidP="00273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0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A51F01" w14:textId="4765EC7E" w:rsidR="007E12E9" w:rsidRPr="002730F9" w:rsidRDefault="00AA6D9A" w:rsidP="002730F9">
      <w:pPr>
        <w:pStyle w:val="Listaszerbekezds"/>
        <w:numPr>
          <w:ilvl w:val="0"/>
          <w:numId w:val="7"/>
        </w:numPr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0F9">
        <w:rPr>
          <w:rFonts w:ascii="Times New Roman" w:hAnsi="Times New Roman" w:cs="Times New Roman"/>
          <w:b/>
          <w:sz w:val="24"/>
          <w:szCs w:val="24"/>
        </w:rPr>
        <w:t>ELLENŐRZÉSEK</w:t>
      </w:r>
    </w:p>
    <w:p w14:paraId="5AA36FB5" w14:textId="77777777" w:rsidR="007E12E9" w:rsidRPr="002730F9" w:rsidRDefault="007E12E9" w:rsidP="00273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166D1" w14:textId="77777777" w:rsidR="00E81C97" w:rsidRPr="002730F9" w:rsidRDefault="000729AD" w:rsidP="002730F9">
      <w:pPr>
        <w:pStyle w:val="Szvegtrzs3"/>
        <w:suppressAutoHyphens/>
        <w:rPr>
          <w:b/>
          <w:sz w:val="24"/>
          <w:szCs w:val="24"/>
        </w:rPr>
      </w:pPr>
      <w:r w:rsidRPr="002730F9">
        <w:rPr>
          <w:b/>
          <w:sz w:val="24"/>
          <w:szCs w:val="24"/>
          <w:u w:val="single"/>
        </w:rPr>
        <w:t>Belső ellenőrzés</w:t>
      </w:r>
      <w:r w:rsidRPr="002730F9">
        <w:rPr>
          <w:b/>
          <w:sz w:val="24"/>
          <w:szCs w:val="24"/>
        </w:rPr>
        <w:t xml:space="preserve">: </w:t>
      </w:r>
    </w:p>
    <w:p w14:paraId="0FD247A1" w14:textId="77777777" w:rsidR="008E1541" w:rsidRPr="002730F9" w:rsidRDefault="008E1541" w:rsidP="002730F9">
      <w:pPr>
        <w:pStyle w:val="Szvegtrzs3"/>
        <w:suppressAutoHyphens/>
        <w:ind w:firstLine="708"/>
        <w:rPr>
          <w:b/>
          <w:sz w:val="24"/>
          <w:szCs w:val="24"/>
        </w:rPr>
      </w:pPr>
    </w:p>
    <w:p w14:paraId="1112ADF4" w14:textId="4CA7CC4F" w:rsidR="00E81C97" w:rsidRPr="002730F9" w:rsidRDefault="007E12E9" w:rsidP="002730F9">
      <w:pPr>
        <w:pStyle w:val="Szvegtrzs3"/>
        <w:suppressAutoHyphens/>
        <w:rPr>
          <w:sz w:val="24"/>
          <w:szCs w:val="24"/>
        </w:rPr>
      </w:pPr>
      <w:r w:rsidRPr="002730F9">
        <w:rPr>
          <w:sz w:val="24"/>
          <w:szCs w:val="24"/>
        </w:rPr>
        <w:t xml:space="preserve">A </w:t>
      </w:r>
      <w:r w:rsidR="00E83BBB">
        <w:rPr>
          <w:sz w:val="24"/>
          <w:szCs w:val="24"/>
        </w:rPr>
        <w:t>H</w:t>
      </w:r>
      <w:r w:rsidRPr="002730F9">
        <w:rPr>
          <w:sz w:val="24"/>
          <w:szCs w:val="24"/>
        </w:rPr>
        <w:t xml:space="preserve">ivatal belső ellenőrzési feladatait a </w:t>
      </w:r>
      <w:r w:rsidR="000729AD" w:rsidRPr="002730F9">
        <w:rPr>
          <w:sz w:val="24"/>
          <w:szCs w:val="24"/>
        </w:rPr>
        <w:t xml:space="preserve">Balatonfüredi Többcélú Társulás keretén belül foglalkoztatott belső ellenőr látja el. </w:t>
      </w:r>
    </w:p>
    <w:p w14:paraId="14A8218A" w14:textId="77777777" w:rsidR="00BB2511" w:rsidRPr="002730F9" w:rsidRDefault="00BB2511" w:rsidP="002730F9">
      <w:pPr>
        <w:pStyle w:val="Szvegtrzs3"/>
        <w:suppressAutoHyphens/>
        <w:rPr>
          <w:sz w:val="24"/>
          <w:szCs w:val="24"/>
        </w:rPr>
      </w:pPr>
    </w:p>
    <w:p w14:paraId="111B71F1" w14:textId="19E1C5C0" w:rsidR="00BB2511" w:rsidRPr="002730F9" w:rsidRDefault="00BB2511" w:rsidP="002730F9">
      <w:pPr>
        <w:pStyle w:val="Szvegtrzs3"/>
        <w:suppressAutoHyphens/>
        <w:rPr>
          <w:sz w:val="24"/>
          <w:szCs w:val="24"/>
        </w:rPr>
      </w:pPr>
      <w:r w:rsidRPr="002730F9">
        <w:rPr>
          <w:sz w:val="24"/>
          <w:szCs w:val="24"/>
        </w:rPr>
        <w:t>A beszámolási időszakban 202</w:t>
      </w:r>
      <w:r w:rsidR="00587D71" w:rsidRPr="002730F9">
        <w:rPr>
          <w:sz w:val="24"/>
          <w:szCs w:val="24"/>
        </w:rPr>
        <w:t>5</w:t>
      </w:r>
      <w:r w:rsidRPr="002730F9">
        <w:rPr>
          <w:sz w:val="24"/>
          <w:szCs w:val="24"/>
        </w:rPr>
        <w:t xml:space="preserve">. évben minden településen 1 db. belső ellenőrzés valósult meg. </w:t>
      </w:r>
      <w:r w:rsidR="00BC59F6" w:rsidRPr="002730F9">
        <w:rPr>
          <w:sz w:val="24"/>
          <w:szCs w:val="24"/>
        </w:rPr>
        <w:t>A belső ellenőrzés tematikája a Hivatal szabályzatain</w:t>
      </w:r>
      <w:r w:rsidR="0005229E" w:rsidRPr="002730F9">
        <w:rPr>
          <w:sz w:val="24"/>
          <w:szCs w:val="24"/>
        </w:rPr>
        <w:t>a</w:t>
      </w:r>
      <w:r w:rsidR="00BC59F6" w:rsidRPr="002730F9">
        <w:rPr>
          <w:sz w:val="24"/>
          <w:szCs w:val="24"/>
        </w:rPr>
        <w:t>k e</w:t>
      </w:r>
      <w:r w:rsidR="0005229E" w:rsidRPr="002730F9">
        <w:rPr>
          <w:sz w:val="24"/>
          <w:szCs w:val="24"/>
        </w:rPr>
        <w:t>l</w:t>
      </w:r>
      <w:r w:rsidR="00BC59F6" w:rsidRPr="002730F9">
        <w:rPr>
          <w:sz w:val="24"/>
          <w:szCs w:val="24"/>
        </w:rPr>
        <w:t>l</w:t>
      </w:r>
      <w:r w:rsidR="0005229E" w:rsidRPr="002730F9">
        <w:rPr>
          <w:sz w:val="24"/>
          <w:szCs w:val="24"/>
        </w:rPr>
        <w:t>e</w:t>
      </w:r>
      <w:r w:rsidR="00BC59F6" w:rsidRPr="002730F9">
        <w:rPr>
          <w:sz w:val="24"/>
          <w:szCs w:val="24"/>
        </w:rPr>
        <w:t>nőrzése volt.</w:t>
      </w:r>
    </w:p>
    <w:p w14:paraId="64EEF6FA" w14:textId="77777777" w:rsidR="00F5455B" w:rsidRPr="002730F9" w:rsidRDefault="00F5455B" w:rsidP="00273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5B926" w14:textId="77777777" w:rsidR="00E81C97" w:rsidRPr="002730F9" w:rsidRDefault="00E81C97" w:rsidP="002730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30F9">
        <w:rPr>
          <w:rFonts w:ascii="Times New Roman" w:hAnsi="Times New Roman" w:cs="Times New Roman"/>
          <w:b/>
          <w:sz w:val="24"/>
          <w:szCs w:val="24"/>
          <w:u w:val="single"/>
        </w:rPr>
        <w:t xml:space="preserve">Külső ellenőrzések: </w:t>
      </w:r>
    </w:p>
    <w:p w14:paraId="2B1CC8F6" w14:textId="77777777" w:rsidR="008E1541" w:rsidRPr="002730F9" w:rsidRDefault="008E1541" w:rsidP="002730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65D43" w14:textId="07D79AFF" w:rsidR="00BB2511" w:rsidRPr="002730F9" w:rsidRDefault="00ED2ACC" w:rsidP="002730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0F9">
        <w:rPr>
          <w:rFonts w:ascii="Times New Roman" w:hAnsi="Times New Roman" w:cs="Times New Roman"/>
          <w:bCs/>
          <w:sz w:val="24"/>
          <w:szCs w:val="24"/>
        </w:rPr>
        <w:t>A Magyar Á</w:t>
      </w:r>
      <w:r w:rsidR="00E81C97" w:rsidRPr="002730F9">
        <w:rPr>
          <w:rFonts w:ascii="Times New Roman" w:hAnsi="Times New Roman" w:cs="Times New Roman"/>
          <w:bCs/>
          <w:sz w:val="24"/>
          <w:szCs w:val="24"/>
        </w:rPr>
        <w:t>llamkincstár részéről minden évben ellenőrzésre kerülnek a beszámolók és a normatíva elszámolások. A beszámolási időszakban minden ellenőrzés rendben találta ezeket.</w:t>
      </w:r>
    </w:p>
    <w:p w14:paraId="2E44894A" w14:textId="77777777" w:rsidR="00BB2511" w:rsidRPr="002730F9" w:rsidRDefault="00BB2511" w:rsidP="002730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2D5A5E" w14:textId="35AE4BFB" w:rsidR="00ED2ACC" w:rsidRPr="002730F9" w:rsidRDefault="00BB2511" w:rsidP="002730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0F9">
        <w:rPr>
          <w:rFonts w:ascii="Times New Roman" w:hAnsi="Times New Roman" w:cs="Times New Roman"/>
          <w:bCs/>
          <w:sz w:val="24"/>
          <w:szCs w:val="24"/>
        </w:rPr>
        <w:lastRenderedPageBreak/>
        <w:t>Több speciális területet érintő külső ellenőrzés is volt 202</w:t>
      </w:r>
      <w:r w:rsidR="00E30BDF" w:rsidRPr="002730F9">
        <w:rPr>
          <w:rFonts w:ascii="Times New Roman" w:hAnsi="Times New Roman" w:cs="Times New Roman"/>
          <w:bCs/>
          <w:sz w:val="24"/>
          <w:szCs w:val="24"/>
        </w:rPr>
        <w:t>5</w:t>
      </w:r>
      <w:r w:rsidRPr="002730F9">
        <w:rPr>
          <w:rFonts w:ascii="Times New Roman" w:hAnsi="Times New Roman" w:cs="Times New Roman"/>
          <w:bCs/>
          <w:sz w:val="24"/>
          <w:szCs w:val="24"/>
        </w:rPr>
        <w:t>. évben, például a szociális területet érintő ellenőrzés Tihany</w:t>
      </w:r>
      <w:r w:rsidR="00E30BDF" w:rsidRPr="002730F9">
        <w:rPr>
          <w:rFonts w:ascii="Times New Roman" w:hAnsi="Times New Roman" w:cs="Times New Roman"/>
          <w:bCs/>
          <w:sz w:val="24"/>
          <w:szCs w:val="24"/>
        </w:rPr>
        <w:t>, Örvényes, Balatonudvari</w:t>
      </w:r>
      <w:r w:rsidRPr="002730F9">
        <w:rPr>
          <w:rFonts w:ascii="Times New Roman" w:hAnsi="Times New Roman" w:cs="Times New Roman"/>
          <w:bCs/>
          <w:sz w:val="24"/>
          <w:szCs w:val="24"/>
        </w:rPr>
        <w:t xml:space="preserve"> községben</w:t>
      </w:r>
      <w:r w:rsidR="004850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55227C" w14:textId="77777777" w:rsidR="00E30BDF" w:rsidRPr="002730F9" w:rsidRDefault="00E30BDF" w:rsidP="002730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F07C60" w14:textId="6092BE2A" w:rsidR="00ED2ACC" w:rsidRPr="002730F9" w:rsidRDefault="00ED2ACC" w:rsidP="00273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F9">
        <w:rPr>
          <w:rFonts w:ascii="Times New Roman" w:hAnsi="Times New Roman" w:cs="Times New Roman"/>
          <w:bCs/>
          <w:sz w:val="24"/>
          <w:szCs w:val="24"/>
        </w:rPr>
        <w:t xml:space="preserve">A Magyar Államkincstár Zala Vármegyei szervezete a </w:t>
      </w:r>
      <w:r w:rsidR="0085016C" w:rsidRPr="002730F9">
        <w:rPr>
          <w:rFonts w:ascii="Times New Roman" w:hAnsi="Times New Roman" w:cs="Times New Roman"/>
          <w:bCs/>
          <w:sz w:val="24"/>
          <w:szCs w:val="24"/>
        </w:rPr>
        <w:t>2025</w:t>
      </w:r>
      <w:r w:rsidRPr="002730F9">
        <w:rPr>
          <w:rFonts w:ascii="Times New Roman" w:hAnsi="Times New Roman" w:cs="Times New Roman"/>
          <w:bCs/>
          <w:sz w:val="24"/>
          <w:szCs w:val="24"/>
        </w:rPr>
        <w:t xml:space="preserve"> év</w:t>
      </w:r>
      <w:r w:rsidR="00485066">
        <w:rPr>
          <w:rFonts w:ascii="Times New Roman" w:hAnsi="Times New Roman" w:cs="Times New Roman"/>
          <w:bCs/>
          <w:sz w:val="24"/>
          <w:szCs w:val="24"/>
        </w:rPr>
        <w:t>ben</w:t>
      </w:r>
      <w:r w:rsidRPr="002730F9">
        <w:rPr>
          <w:rFonts w:ascii="Times New Roman" w:hAnsi="Times New Roman" w:cs="Times New Roman"/>
          <w:sz w:val="24"/>
          <w:szCs w:val="24"/>
        </w:rPr>
        <w:t xml:space="preserve"> szabályszerű</w:t>
      </w:r>
      <w:r w:rsidR="00920937" w:rsidRPr="002730F9">
        <w:rPr>
          <w:rFonts w:ascii="Times New Roman" w:hAnsi="Times New Roman" w:cs="Times New Roman"/>
          <w:sz w:val="24"/>
          <w:szCs w:val="24"/>
        </w:rPr>
        <w:t xml:space="preserve">ségi ellenőrzést folyatott a </w:t>
      </w:r>
      <w:r w:rsidRPr="002730F9">
        <w:rPr>
          <w:rFonts w:ascii="Times New Roman" w:hAnsi="Times New Roman" w:cs="Times New Roman"/>
          <w:sz w:val="24"/>
          <w:szCs w:val="24"/>
        </w:rPr>
        <w:t>Balatonudvari kirendeltségen. Az ellenőrzés átfog</w:t>
      </w:r>
      <w:r w:rsidR="00920937" w:rsidRPr="002730F9">
        <w:rPr>
          <w:rFonts w:ascii="Times New Roman" w:hAnsi="Times New Roman" w:cs="Times New Roman"/>
          <w:sz w:val="24"/>
          <w:szCs w:val="24"/>
        </w:rPr>
        <w:t>ó, a szabályzatokra pénzügyi elszámolásra,</w:t>
      </w:r>
      <w:r w:rsidRPr="002730F9">
        <w:rPr>
          <w:rFonts w:ascii="Times New Roman" w:hAnsi="Times New Roman" w:cs="Times New Roman"/>
          <w:sz w:val="24"/>
          <w:szCs w:val="24"/>
        </w:rPr>
        <w:t xml:space="preserve"> és a szerződésekre kiterjedő vizsgálat volt. Az ellenőrzési jelentés néhány szabályzat pontosítását írta elő, felülvizsgálatuk folyamatban van. </w:t>
      </w:r>
    </w:p>
    <w:p w14:paraId="2DE03981" w14:textId="77777777" w:rsidR="000428CF" w:rsidRPr="002730F9" w:rsidRDefault="000428CF" w:rsidP="00273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68532" w14:textId="77777777" w:rsidR="008E1541" w:rsidRPr="002730F9" w:rsidRDefault="008E1541" w:rsidP="002730F9">
      <w:pPr>
        <w:pStyle w:val="Style1"/>
        <w:widowControl/>
        <w:spacing w:line="240" w:lineRule="auto"/>
        <w:jc w:val="left"/>
        <w:rPr>
          <w:rStyle w:val="FontStyle30"/>
        </w:rPr>
      </w:pPr>
    </w:p>
    <w:p w14:paraId="05B09C6B" w14:textId="64EFD3BA" w:rsidR="00E81C97" w:rsidRPr="002730F9" w:rsidRDefault="00AA6D9A" w:rsidP="002730F9">
      <w:pPr>
        <w:pStyle w:val="Style1"/>
        <w:widowControl/>
        <w:numPr>
          <w:ilvl w:val="0"/>
          <w:numId w:val="7"/>
        </w:numPr>
        <w:spacing w:line="240" w:lineRule="auto"/>
        <w:ind w:left="0" w:firstLine="0"/>
        <w:jc w:val="center"/>
        <w:rPr>
          <w:rStyle w:val="FontStyle30"/>
        </w:rPr>
      </w:pPr>
      <w:r w:rsidRPr="002730F9">
        <w:rPr>
          <w:rStyle w:val="FontStyle30"/>
        </w:rPr>
        <w:t>ÖSSZEGZÉS</w:t>
      </w:r>
    </w:p>
    <w:p w14:paraId="636D72C3" w14:textId="77777777" w:rsidR="00E81C97" w:rsidRPr="002730F9" w:rsidRDefault="00E81C97" w:rsidP="002730F9">
      <w:pPr>
        <w:pStyle w:val="Style1"/>
        <w:widowControl/>
        <w:spacing w:line="240" w:lineRule="auto"/>
        <w:jc w:val="left"/>
        <w:rPr>
          <w:rStyle w:val="FontStyle30"/>
        </w:rPr>
      </w:pPr>
    </w:p>
    <w:p w14:paraId="78D87E06" w14:textId="20D35693" w:rsidR="007E12E9" w:rsidRPr="002730F9" w:rsidRDefault="007E12E9" w:rsidP="002730F9">
      <w:pPr>
        <w:pStyle w:val="Style1"/>
        <w:widowControl/>
        <w:spacing w:line="240" w:lineRule="auto"/>
        <w:jc w:val="left"/>
        <w:rPr>
          <w:rStyle w:val="FontStyle30"/>
        </w:rPr>
      </w:pPr>
      <w:r w:rsidRPr="002730F9">
        <w:rPr>
          <w:rStyle w:val="FontStyle30"/>
        </w:rPr>
        <w:t>Tisztelt Képviselő-testület</w:t>
      </w:r>
      <w:r w:rsidR="0005229E" w:rsidRPr="002730F9">
        <w:rPr>
          <w:rStyle w:val="FontStyle30"/>
        </w:rPr>
        <w:t>ek</w:t>
      </w:r>
      <w:r w:rsidRPr="002730F9">
        <w:rPr>
          <w:rStyle w:val="FontStyle30"/>
        </w:rPr>
        <w:t>!</w:t>
      </w:r>
    </w:p>
    <w:p w14:paraId="2467AE8F" w14:textId="77777777" w:rsidR="007E12E9" w:rsidRPr="002730F9" w:rsidRDefault="007E12E9" w:rsidP="002730F9">
      <w:pPr>
        <w:pStyle w:val="Style6"/>
        <w:widowControl/>
        <w:spacing w:line="240" w:lineRule="auto"/>
      </w:pPr>
    </w:p>
    <w:p w14:paraId="38A05986" w14:textId="77777777" w:rsidR="007E12E9" w:rsidRPr="002730F9" w:rsidRDefault="007E12E9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 beszámolóból látható, hogy a Tihanyi Közös Önkormányzati Hivatal </w:t>
      </w:r>
      <w:r w:rsidR="00E81C97" w:rsidRPr="002730F9">
        <w:rPr>
          <w:rStyle w:val="FontStyle31"/>
        </w:rPr>
        <w:t xml:space="preserve">igen </w:t>
      </w:r>
      <w:r w:rsidRPr="002730F9">
        <w:rPr>
          <w:rStyle w:val="FontStyle31"/>
        </w:rPr>
        <w:t>széleskörű feladat- és hatáskörrel rendelkezik.</w:t>
      </w:r>
    </w:p>
    <w:p w14:paraId="7A973EA5" w14:textId="77777777" w:rsidR="007E12E9" w:rsidRPr="002730F9" w:rsidRDefault="007E12E9" w:rsidP="002730F9">
      <w:pPr>
        <w:pStyle w:val="Style6"/>
        <w:widowControl/>
        <w:spacing w:line="240" w:lineRule="auto"/>
      </w:pPr>
    </w:p>
    <w:p w14:paraId="174B3F66" w14:textId="183D7D29" w:rsidR="002A777B" w:rsidRPr="002730F9" w:rsidRDefault="007E12E9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 </w:t>
      </w:r>
      <w:r w:rsidR="009D565F">
        <w:rPr>
          <w:rStyle w:val="FontStyle31"/>
        </w:rPr>
        <w:t>Hi</w:t>
      </w:r>
      <w:r w:rsidRPr="002730F9">
        <w:rPr>
          <w:rStyle w:val="FontStyle31"/>
        </w:rPr>
        <w:t xml:space="preserve">vatal működése </w:t>
      </w:r>
      <w:r w:rsidR="00E83BBB">
        <w:rPr>
          <w:rStyle w:val="FontStyle31"/>
        </w:rPr>
        <w:t>négy</w:t>
      </w:r>
      <w:r w:rsidRPr="002730F9">
        <w:rPr>
          <w:rStyle w:val="FontStyle31"/>
        </w:rPr>
        <w:t xml:space="preserve"> kirendeltségre és a székhelytelepülésre tagolódik. A kollégák a kapcsolt munkakörök figyelembevételével a feladatellátásuk során nem egy, hanem több területhez tartozó feladatot látnak el. </w:t>
      </w:r>
      <w:r w:rsidR="002A777B" w:rsidRPr="002730F9">
        <w:rPr>
          <w:rStyle w:val="FontStyle31"/>
        </w:rPr>
        <w:t>A legnagyobb gond ebben a szervezeti felállásban a helyettesítés kérdése</w:t>
      </w:r>
      <w:r w:rsidR="00E83BBB">
        <w:rPr>
          <w:rStyle w:val="FontStyle31"/>
        </w:rPr>
        <w:t>,</w:t>
      </w:r>
      <w:r w:rsidR="002A777B" w:rsidRPr="002730F9">
        <w:rPr>
          <w:rStyle w:val="FontStyle31"/>
        </w:rPr>
        <w:t xml:space="preserve"> pontosan a munkakörök összetettsége és sokrétűsége miatt.</w:t>
      </w:r>
    </w:p>
    <w:p w14:paraId="3CCBDE7B" w14:textId="77777777" w:rsidR="00E25CC1" w:rsidRPr="002730F9" w:rsidRDefault="00E25CC1" w:rsidP="002730F9">
      <w:pPr>
        <w:pStyle w:val="Style6"/>
        <w:widowControl/>
        <w:spacing w:line="240" w:lineRule="auto"/>
        <w:rPr>
          <w:rStyle w:val="FontStyle31"/>
        </w:rPr>
      </w:pPr>
    </w:p>
    <w:p w14:paraId="7422F7E3" w14:textId="09F74CFD" w:rsidR="007E12E9" w:rsidRPr="002730F9" w:rsidRDefault="007E12E9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Minden egyes ügytípus mögött kiemelkedő számú és változó jogszabály áll, melyek ismerete az ügyintézők számára nélkülözhetetlen. </w:t>
      </w:r>
    </w:p>
    <w:p w14:paraId="7C8CAC2F" w14:textId="77777777" w:rsidR="00CA166E" w:rsidRPr="002730F9" w:rsidRDefault="00CA166E" w:rsidP="002730F9">
      <w:pPr>
        <w:pStyle w:val="Style6"/>
        <w:widowControl/>
        <w:spacing w:line="240" w:lineRule="auto"/>
        <w:rPr>
          <w:rStyle w:val="FontStyle31"/>
        </w:rPr>
      </w:pPr>
    </w:p>
    <w:p w14:paraId="3BB6767E" w14:textId="77777777" w:rsidR="007E12E9" w:rsidRPr="002730F9" w:rsidRDefault="007E12E9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>A változó jogszabályok az ügyintézési határidőket lerövidítették, az ad</w:t>
      </w:r>
      <w:r w:rsidR="00E81C97" w:rsidRPr="002730F9">
        <w:rPr>
          <w:rStyle w:val="FontStyle31"/>
        </w:rPr>
        <w:t>minisztrációs</w:t>
      </w:r>
      <w:r w:rsidR="00716353" w:rsidRPr="002730F9">
        <w:rPr>
          <w:rStyle w:val="FontStyle31"/>
        </w:rPr>
        <w:t xml:space="preserve"> </w:t>
      </w:r>
      <w:proofErr w:type="spellStart"/>
      <w:r w:rsidR="00716353" w:rsidRPr="002730F9">
        <w:rPr>
          <w:rStyle w:val="FontStyle31"/>
        </w:rPr>
        <w:t>terheket</w:t>
      </w:r>
      <w:proofErr w:type="spellEnd"/>
      <w:r w:rsidR="00716353" w:rsidRPr="002730F9">
        <w:rPr>
          <w:rStyle w:val="FontStyle31"/>
        </w:rPr>
        <w:t xml:space="preserve"> növelték, a kötelező, elektronikus </w:t>
      </w:r>
      <w:r w:rsidR="00835CCA" w:rsidRPr="002730F9">
        <w:rPr>
          <w:rStyle w:val="FontStyle31"/>
        </w:rPr>
        <w:t xml:space="preserve">programok használata ma már </w:t>
      </w:r>
      <w:r w:rsidR="00E81C97" w:rsidRPr="002730F9">
        <w:rPr>
          <w:rStyle w:val="FontStyle31"/>
        </w:rPr>
        <w:t>minden területen jelen van.</w:t>
      </w:r>
    </w:p>
    <w:p w14:paraId="61EC9D82" w14:textId="77777777" w:rsidR="007E12E9" w:rsidRPr="002730F9" w:rsidRDefault="007E12E9" w:rsidP="002730F9">
      <w:pPr>
        <w:pStyle w:val="Style6"/>
        <w:widowControl/>
        <w:spacing w:line="240" w:lineRule="auto"/>
      </w:pPr>
    </w:p>
    <w:p w14:paraId="4D6366FB" w14:textId="5E305F42" w:rsidR="007E12E9" w:rsidRPr="002730F9" w:rsidRDefault="007E12E9" w:rsidP="002730F9">
      <w:pPr>
        <w:pStyle w:val="Style6"/>
        <w:widowControl/>
        <w:spacing w:line="240" w:lineRule="auto"/>
        <w:rPr>
          <w:rStyle w:val="FontStyle31"/>
        </w:rPr>
      </w:pPr>
      <w:r w:rsidRPr="002730F9">
        <w:rPr>
          <w:rStyle w:val="FontStyle31"/>
        </w:rPr>
        <w:t xml:space="preserve">A </w:t>
      </w:r>
      <w:r w:rsidR="009D565F">
        <w:rPr>
          <w:rStyle w:val="FontStyle31"/>
        </w:rPr>
        <w:t>H</w:t>
      </w:r>
      <w:r w:rsidRPr="002730F9">
        <w:rPr>
          <w:rStyle w:val="FontStyle31"/>
        </w:rPr>
        <w:t>ivatal kiemelt figyelmet fordít azoknak a feladatoknak az ellátására, amelyek a lakosság szélesebb körét, közérzetét érintik és arra törek</w:t>
      </w:r>
      <w:r w:rsidR="009D565F">
        <w:rPr>
          <w:rStyle w:val="FontStyle31"/>
        </w:rPr>
        <w:t>szik</w:t>
      </w:r>
      <w:r w:rsidRPr="002730F9">
        <w:rPr>
          <w:rStyle w:val="FontStyle31"/>
        </w:rPr>
        <w:t xml:space="preserve">, hogy ne csak „hatóságként" vegyen részt a település, települések működtetésében. </w:t>
      </w:r>
    </w:p>
    <w:p w14:paraId="79729474" w14:textId="77777777" w:rsidR="00BD114F" w:rsidRPr="002730F9" w:rsidRDefault="00BD114F" w:rsidP="00273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B10E7D" w14:textId="6146970B" w:rsidR="002A777B" w:rsidRPr="002730F9" w:rsidRDefault="00716353" w:rsidP="00273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Véleményem szerint</w:t>
      </w:r>
      <w:r w:rsidR="00BD114F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17E31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minden nehézség ellenére - </w:t>
      </w:r>
      <w:r w:rsidR="00BD114F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D565F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="00835CCA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ivatal apparátusa </w:t>
      </w:r>
      <w:r w:rsidR="00017E31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BD114F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oldotta </w:t>
      </w:r>
      <w:r w:rsidR="00017E31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a tőle elvárt feladatokat</w:t>
      </w:r>
      <w:r w:rsidR="00BD114F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E12E9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Kollégáimmal együtt</w:t>
      </w:r>
      <w:r w:rsidR="009D565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7E12E9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D114F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maximális igyekszünk azt a szolgálatot</w:t>
      </w:r>
      <w:r w:rsidR="009D56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</w:t>
      </w:r>
      <w:r w:rsidR="00BD114F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melyet vállaltunk </w:t>
      </w:r>
      <w:r w:rsidR="009D56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r w:rsidR="00BD114F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becsülettel és tisztességesen ellátni.</w:t>
      </w:r>
      <w:r w:rsidR="007E12E9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385A09C" w14:textId="77777777" w:rsidR="008E1541" w:rsidRPr="002730F9" w:rsidRDefault="008E1541" w:rsidP="00273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6F5A4A" w14:textId="77777777" w:rsidR="00BD114F" w:rsidRPr="002730F9" w:rsidRDefault="008E1541" w:rsidP="00273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7E12E9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öszönöm minden munkatársam áldozatos munkáját és hozzáállását.</w:t>
      </w:r>
    </w:p>
    <w:p w14:paraId="02E785A7" w14:textId="77777777" w:rsidR="00BD114F" w:rsidRPr="002730F9" w:rsidRDefault="00BD114F" w:rsidP="002730F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FF1710" w14:textId="77777777" w:rsidR="00BD114F" w:rsidRPr="002730F9" w:rsidRDefault="00BD114F" w:rsidP="00273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 beszámoló megtárgyalását és elfogadását.</w:t>
      </w:r>
    </w:p>
    <w:p w14:paraId="43AD4892" w14:textId="77777777" w:rsidR="00AA6D9A" w:rsidRPr="002730F9" w:rsidRDefault="00AA6D9A" w:rsidP="00273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A57989" w14:textId="2C933792" w:rsidR="00BD114F" w:rsidRPr="002730F9" w:rsidRDefault="007E1387" w:rsidP="00273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Tihany, 202</w:t>
      </w:r>
      <w:r w:rsidR="00E30BDF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AA6D9A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június</w:t>
      </w: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D565F">
        <w:rPr>
          <w:rFonts w:ascii="Times New Roman" w:eastAsia="Times New Roman" w:hAnsi="Times New Roman" w:cs="Times New Roman"/>
          <w:sz w:val="24"/>
          <w:szCs w:val="24"/>
          <w:lang w:eastAsia="hu-HU"/>
        </w:rPr>
        <w:t>12.</w:t>
      </w:r>
    </w:p>
    <w:p w14:paraId="31B654C9" w14:textId="77777777" w:rsidR="00BD114F" w:rsidRPr="002730F9" w:rsidRDefault="00BD114F" w:rsidP="002730F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79B9A2" w14:textId="300A935C" w:rsidR="00AA6D9A" w:rsidRPr="002730F9" w:rsidRDefault="00BD114F" w:rsidP="002D71CE">
      <w:pPr>
        <w:widowControl w:val="0"/>
        <w:autoSpaceDE w:val="0"/>
        <w:autoSpaceDN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</w:p>
    <w:p w14:paraId="1D3C5EB9" w14:textId="77777777" w:rsidR="00AA6D9A" w:rsidRDefault="00AA6D9A" w:rsidP="00273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622044" w14:textId="77777777" w:rsidR="002D71CE" w:rsidRDefault="002D71CE" w:rsidP="00273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D22F36" w14:textId="77777777" w:rsidR="002D71CE" w:rsidRPr="002730F9" w:rsidRDefault="002D71CE" w:rsidP="002730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84E8FE" w14:textId="0F46767D" w:rsidR="00AA6D9A" w:rsidRPr="002730F9" w:rsidRDefault="00E30BDF" w:rsidP="002730F9">
      <w:pPr>
        <w:widowControl w:val="0"/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Jurics</w:t>
      </w:r>
      <w:proofErr w:type="spellEnd"/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A6D9A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am</w:t>
      </w:r>
      <w:r w:rsidR="00AA6D9A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ás</w:t>
      </w:r>
    </w:p>
    <w:p w14:paraId="66392BC0" w14:textId="4D3BEED6" w:rsidR="00BD114F" w:rsidRPr="002730F9" w:rsidRDefault="00AA6D9A" w:rsidP="002730F9">
      <w:pPr>
        <w:widowControl w:val="0"/>
        <w:autoSpaceDE w:val="0"/>
        <w:autoSpaceDN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="00BD114F" w:rsidRPr="002730F9">
        <w:rPr>
          <w:rFonts w:ascii="Times New Roman" w:eastAsia="Times New Roman" w:hAnsi="Times New Roman" w:cs="Times New Roman"/>
          <w:sz w:val="24"/>
          <w:szCs w:val="24"/>
          <w:lang w:eastAsia="hu-HU"/>
        </w:rPr>
        <w:t>egyző</w:t>
      </w:r>
    </w:p>
    <w:sectPr w:rsidR="00BD114F" w:rsidRPr="002730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EC02" w14:textId="77777777" w:rsidR="00D658DB" w:rsidRDefault="00D658DB" w:rsidP="005A0158">
      <w:pPr>
        <w:spacing w:after="0" w:line="240" w:lineRule="auto"/>
      </w:pPr>
      <w:r>
        <w:separator/>
      </w:r>
    </w:p>
  </w:endnote>
  <w:endnote w:type="continuationSeparator" w:id="0">
    <w:p w14:paraId="5CC16711" w14:textId="77777777" w:rsidR="00D658DB" w:rsidRDefault="00D658DB" w:rsidP="005A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7617666"/>
      <w:docPartObj>
        <w:docPartGallery w:val="Page Numbers (Bottom of Page)"/>
        <w:docPartUnique/>
      </w:docPartObj>
    </w:sdtPr>
    <w:sdtEndPr/>
    <w:sdtContent>
      <w:p w14:paraId="0FC83799" w14:textId="77777777" w:rsidR="002D52EB" w:rsidRDefault="002D52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894">
          <w:rPr>
            <w:noProof/>
          </w:rPr>
          <w:t>18</w:t>
        </w:r>
        <w:r>
          <w:fldChar w:fldCharType="end"/>
        </w:r>
      </w:p>
    </w:sdtContent>
  </w:sdt>
  <w:p w14:paraId="0F09ABCC" w14:textId="77777777" w:rsidR="002D52EB" w:rsidRDefault="002D52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AA57" w14:textId="77777777" w:rsidR="00D658DB" w:rsidRDefault="00D658DB" w:rsidP="005A0158">
      <w:pPr>
        <w:spacing w:after="0" w:line="240" w:lineRule="auto"/>
      </w:pPr>
      <w:r>
        <w:separator/>
      </w:r>
    </w:p>
  </w:footnote>
  <w:footnote w:type="continuationSeparator" w:id="0">
    <w:p w14:paraId="2C3A27CF" w14:textId="77777777" w:rsidR="00D658DB" w:rsidRDefault="00D658DB" w:rsidP="005A0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9D497E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2"/>
      <w:numFmt w:val="lowerLetter"/>
      <w:lvlText w:val="%1)"/>
      <w:lvlJc w:val="left"/>
      <w:pPr>
        <w:tabs>
          <w:tab w:val="num" w:pos="765"/>
        </w:tabs>
        <w:ind w:left="765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</w:abstractNum>
  <w:abstractNum w:abstractNumId="4" w15:restartNumberingAfterBreak="0">
    <w:nsid w:val="01484D8E"/>
    <w:multiLevelType w:val="hybridMultilevel"/>
    <w:tmpl w:val="7EEA5BB2"/>
    <w:lvl w:ilvl="0" w:tplc="132CE15E">
      <w:start w:val="3"/>
      <w:numFmt w:val="bullet"/>
      <w:lvlText w:val="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4719A5"/>
    <w:multiLevelType w:val="hybridMultilevel"/>
    <w:tmpl w:val="2ED044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F12C4"/>
    <w:multiLevelType w:val="hybridMultilevel"/>
    <w:tmpl w:val="AE825784"/>
    <w:lvl w:ilvl="0" w:tplc="040E000F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3BA9122B"/>
    <w:multiLevelType w:val="hybridMultilevel"/>
    <w:tmpl w:val="C0DA24AE"/>
    <w:lvl w:ilvl="0" w:tplc="D0FCF8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62754"/>
    <w:multiLevelType w:val="multilevel"/>
    <w:tmpl w:val="156C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B9704D"/>
    <w:multiLevelType w:val="hybridMultilevel"/>
    <w:tmpl w:val="F7BA431E"/>
    <w:lvl w:ilvl="0" w:tplc="3238D70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C4E1D"/>
    <w:multiLevelType w:val="hybridMultilevel"/>
    <w:tmpl w:val="D0C46D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C52A6"/>
    <w:multiLevelType w:val="multilevel"/>
    <w:tmpl w:val="720828EA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7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16" w:hanging="1800"/>
      </w:pPr>
      <w:rPr>
        <w:rFonts w:hint="default"/>
      </w:rPr>
    </w:lvl>
  </w:abstractNum>
  <w:abstractNum w:abstractNumId="12" w15:restartNumberingAfterBreak="0">
    <w:nsid w:val="58782FC9"/>
    <w:multiLevelType w:val="multilevel"/>
    <w:tmpl w:val="9740E148"/>
    <w:lvl w:ilvl="0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4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1800"/>
      </w:pPr>
      <w:rPr>
        <w:rFonts w:hint="default"/>
      </w:rPr>
    </w:lvl>
  </w:abstractNum>
  <w:abstractNum w:abstractNumId="13" w15:restartNumberingAfterBreak="0">
    <w:nsid w:val="7A4D2E1B"/>
    <w:multiLevelType w:val="hybridMultilevel"/>
    <w:tmpl w:val="12E06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89436">
    <w:abstractNumId w:val="1"/>
  </w:num>
  <w:num w:numId="2" w16cid:durableId="2123383136">
    <w:abstractNumId w:val="2"/>
  </w:num>
  <w:num w:numId="3" w16cid:durableId="412942908">
    <w:abstractNumId w:val="3"/>
  </w:num>
  <w:num w:numId="4" w16cid:durableId="1585067045">
    <w:abstractNumId w:val="4"/>
  </w:num>
  <w:num w:numId="5" w16cid:durableId="1446191698">
    <w:abstractNumId w:val="6"/>
  </w:num>
  <w:num w:numId="6" w16cid:durableId="1777823798">
    <w:abstractNumId w:val="7"/>
  </w:num>
  <w:num w:numId="7" w16cid:durableId="73480266">
    <w:abstractNumId w:val="12"/>
  </w:num>
  <w:num w:numId="8" w16cid:durableId="579608387">
    <w:abstractNumId w:val="8"/>
  </w:num>
  <w:num w:numId="9" w16cid:durableId="1928266787">
    <w:abstractNumId w:val="11"/>
  </w:num>
  <w:num w:numId="10" w16cid:durableId="1872722891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1" w16cid:durableId="1848448132">
    <w:abstractNumId w:val="5"/>
  </w:num>
  <w:num w:numId="12" w16cid:durableId="590509869">
    <w:abstractNumId w:val="13"/>
  </w:num>
  <w:num w:numId="13" w16cid:durableId="1975134718">
    <w:abstractNumId w:val="10"/>
  </w:num>
  <w:num w:numId="14" w16cid:durableId="2111124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02"/>
    <w:rsid w:val="0001641C"/>
    <w:rsid w:val="0001670F"/>
    <w:rsid w:val="00017C9A"/>
    <w:rsid w:val="00017E31"/>
    <w:rsid w:val="00023F2A"/>
    <w:rsid w:val="000305AC"/>
    <w:rsid w:val="00030D1B"/>
    <w:rsid w:val="000428CF"/>
    <w:rsid w:val="00042B30"/>
    <w:rsid w:val="0005229E"/>
    <w:rsid w:val="000729AD"/>
    <w:rsid w:val="000734C5"/>
    <w:rsid w:val="00074F8B"/>
    <w:rsid w:val="00081001"/>
    <w:rsid w:val="00087AAB"/>
    <w:rsid w:val="00090B52"/>
    <w:rsid w:val="000934BA"/>
    <w:rsid w:val="000A21DF"/>
    <w:rsid w:val="000B403B"/>
    <w:rsid w:val="000D1155"/>
    <w:rsid w:val="000D408D"/>
    <w:rsid w:val="00100339"/>
    <w:rsid w:val="00100AD0"/>
    <w:rsid w:val="00106F15"/>
    <w:rsid w:val="00110B92"/>
    <w:rsid w:val="001177A9"/>
    <w:rsid w:val="00124822"/>
    <w:rsid w:val="001259D3"/>
    <w:rsid w:val="00127E98"/>
    <w:rsid w:val="00136123"/>
    <w:rsid w:val="00154B08"/>
    <w:rsid w:val="0016495D"/>
    <w:rsid w:val="00167B9B"/>
    <w:rsid w:val="00170193"/>
    <w:rsid w:val="00174125"/>
    <w:rsid w:val="00183AC3"/>
    <w:rsid w:val="00192CB7"/>
    <w:rsid w:val="001C0A17"/>
    <w:rsid w:val="001C38EE"/>
    <w:rsid w:val="001C7A41"/>
    <w:rsid w:val="001D625C"/>
    <w:rsid w:val="001E659E"/>
    <w:rsid w:val="001E6C4A"/>
    <w:rsid w:val="001E6EA6"/>
    <w:rsid w:val="001F0B83"/>
    <w:rsid w:val="002152BC"/>
    <w:rsid w:val="00217528"/>
    <w:rsid w:val="00237FD1"/>
    <w:rsid w:val="00241E73"/>
    <w:rsid w:val="00247590"/>
    <w:rsid w:val="002723FF"/>
    <w:rsid w:val="002730F9"/>
    <w:rsid w:val="00286087"/>
    <w:rsid w:val="002952E8"/>
    <w:rsid w:val="00295F9D"/>
    <w:rsid w:val="002A5407"/>
    <w:rsid w:val="002A61E1"/>
    <w:rsid w:val="002A777B"/>
    <w:rsid w:val="002B7CAB"/>
    <w:rsid w:val="002C4C0C"/>
    <w:rsid w:val="002C4DDF"/>
    <w:rsid w:val="002D3251"/>
    <w:rsid w:val="002D52EB"/>
    <w:rsid w:val="002D71CE"/>
    <w:rsid w:val="002E2DA6"/>
    <w:rsid w:val="002F01AF"/>
    <w:rsid w:val="002F6604"/>
    <w:rsid w:val="00317AAC"/>
    <w:rsid w:val="00324941"/>
    <w:rsid w:val="003274C4"/>
    <w:rsid w:val="00332158"/>
    <w:rsid w:val="00332E40"/>
    <w:rsid w:val="00342A63"/>
    <w:rsid w:val="00346920"/>
    <w:rsid w:val="00350087"/>
    <w:rsid w:val="00361246"/>
    <w:rsid w:val="00361DB6"/>
    <w:rsid w:val="003B2C88"/>
    <w:rsid w:val="003C0404"/>
    <w:rsid w:val="003C5420"/>
    <w:rsid w:val="003D3A13"/>
    <w:rsid w:val="003D45C5"/>
    <w:rsid w:val="003D4CFF"/>
    <w:rsid w:val="003D7884"/>
    <w:rsid w:val="003E022C"/>
    <w:rsid w:val="003F0E72"/>
    <w:rsid w:val="004148E4"/>
    <w:rsid w:val="004439BA"/>
    <w:rsid w:val="00473C8C"/>
    <w:rsid w:val="00481F95"/>
    <w:rsid w:val="00485066"/>
    <w:rsid w:val="00492D3A"/>
    <w:rsid w:val="0049597D"/>
    <w:rsid w:val="004A25C0"/>
    <w:rsid w:val="004A6BE3"/>
    <w:rsid w:val="004B229B"/>
    <w:rsid w:val="004C150E"/>
    <w:rsid w:val="004E4F8C"/>
    <w:rsid w:val="00502142"/>
    <w:rsid w:val="00505279"/>
    <w:rsid w:val="005066D0"/>
    <w:rsid w:val="005166E1"/>
    <w:rsid w:val="00534802"/>
    <w:rsid w:val="0054616F"/>
    <w:rsid w:val="00555B50"/>
    <w:rsid w:val="005800A0"/>
    <w:rsid w:val="00580DF9"/>
    <w:rsid w:val="005833F2"/>
    <w:rsid w:val="00585790"/>
    <w:rsid w:val="00587D71"/>
    <w:rsid w:val="005903EA"/>
    <w:rsid w:val="005A0158"/>
    <w:rsid w:val="005A5D8D"/>
    <w:rsid w:val="005B108E"/>
    <w:rsid w:val="005C1A14"/>
    <w:rsid w:val="005C74FA"/>
    <w:rsid w:val="005D0835"/>
    <w:rsid w:val="005D44B1"/>
    <w:rsid w:val="005E6B49"/>
    <w:rsid w:val="005F0320"/>
    <w:rsid w:val="006046FB"/>
    <w:rsid w:val="006139D8"/>
    <w:rsid w:val="00616F2E"/>
    <w:rsid w:val="00616F3A"/>
    <w:rsid w:val="00621B4E"/>
    <w:rsid w:val="006345D4"/>
    <w:rsid w:val="00636805"/>
    <w:rsid w:val="006443FB"/>
    <w:rsid w:val="00661242"/>
    <w:rsid w:val="0066620A"/>
    <w:rsid w:val="00681A3D"/>
    <w:rsid w:val="0068538E"/>
    <w:rsid w:val="00696C41"/>
    <w:rsid w:val="006C1630"/>
    <w:rsid w:val="006D198D"/>
    <w:rsid w:val="006E221F"/>
    <w:rsid w:val="006E3C64"/>
    <w:rsid w:val="006F399B"/>
    <w:rsid w:val="00701C88"/>
    <w:rsid w:val="00716353"/>
    <w:rsid w:val="00746247"/>
    <w:rsid w:val="0074737F"/>
    <w:rsid w:val="007600AD"/>
    <w:rsid w:val="00763EAC"/>
    <w:rsid w:val="007A70CD"/>
    <w:rsid w:val="007B20A9"/>
    <w:rsid w:val="007B247B"/>
    <w:rsid w:val="007B4216"/>
    <w:rsid w:val="007B4A05"/>
    <w:rsid w:val="007D0D95"/>
    <w:rsid w:val="007D26AC"/>
    <w:rsid w:val="007D3948"/>
    <w:rsid w:val="007D3F4D"/>
    <w:rsid w:val="007E12E9"/>
    <w:rsid w:val="007E1387"/>
    <w:rsid w:val="007E5E18"/>
    <w:rsid w:val="007F1220"/>
    <w:rsid w:val="007F7A7D"/>
    <w:rsid w:val="00810D15"/>
    <w:rsid w:val="00820216"/>
    <w:rsid w:val="008323A8"/>
    <w:rsid w:val="00835CCA"/>
    <w:rsid w:val="0085016C"/>
    <w:rsid w:val="00867952"/>
    <w:rsid w:val="00880171"/>
    <w:rsid w:val="00890CCA"/>
    <w:rsid w:val="008B0B10"/>
    <w:rsid w:val="008B61CF"/>
    <w:rsid w:val="008B6AAB"/>
    <w:rsid w:val="008C3604"/>
    <w:rsid w:val="008E0D36"/>
    <w:rsid w:val="008E1541"/>
    <w:rsid w:val="008E554E"/>
    <w:rsid w:val="00902F69"/>
    <w:rsid w:val="009064BC"/>
    <w:rsid w:val="00910548"/>
    <w:rsid w:val="009207F6"/>
    <w:rsid w:val="00920937"/>
    <w:rsid w:val="009330A8"/>
    <w:rsid w:val="0094425D"/>
    <w:rsid w:val="0096710C"/>
    <w:rsid w:val="009706B4"/>
    <w:rsid w:val="0098514F"/>
    <w:rsid w:val="00994B8C"/>
    <w:rsid w:val="009A24B0"/>
    <w:rsid w:val="009A25F6"/>
    <w:rsid w:val="009A33D4"/>
    <w:rsid w:val="009C2CE0"/>
    <w:rsid w:val="009C7247"/>
    <w:rsid w:val="009D1845"/>
    <w:rsid w:val="009D1864"/>
    <w:rsid w:val="009D52BE"/>
    <w:rsid w:val="009D565F"/>
    <w:rsid w:val="009E4647"/>
    <w:rsid w:val="009F62D2"/>
    <w:rsid w:val="00A318F5"/>
    <w:rsid w:val="00A4576D"/>
    <w:rsid w:val="00A45D56"/>
    <w:rsid w:val="00A83D37"/>
    <w:rsid w:val="00AA6D9A"/>
    <w:rsid w:val="00AA734F"/>
    <w:rsid w:val="00AC7946"/>
    <w:rsid w:val="00AE7C00"/>
    <w:rsid w:val="00B1373F"/>
    <w:rsid w:val="00B157EF"/>
    <w:rsid w:val="00B17D47"/>
    <w:rsid w:val="00B26150"/>
    <w:rsid w:val="00B268D6"/>
    <w:rsid w:val="00B30894"/>
    <w:rsid w:val="00B325AD"/>
    <w:rsid w:val="00B32EA1"/>
    <w:rsid w:val="00B440E7"/>
    <w:rsid w:val="00B46B02"/>
    <w:rsid w:val="00B51FFC"/>
    <w:rsid w:val="00B72249"/>
    <w:rsid w:val="00B749DC"/>
    <w:rsid w:val="00B91DBC"/>
    <w:rsid w:val="00B920F3"/>
    <w:rsid w:val="00BB194D"/>
    <w:rsid w:val="00BB2511"/>
    <w:rsid w:val="00BB42DA"/>
    <w:rsid w:val="00BB5C09"/>
    <w:rsid w:val="00BB5D3B"/>
    <w:rsid w:val="00BC59F6"/>
    <w:rsid w:val="00BD114F"/>
    <w:rsid w:val="00BE21B9"/>
    <w:rsid w:val="00BE393F"/>
    <w:rsid w:val="00BF3747"/>
    <w:rsid w:val="00BF4D18"/>
    <w:rsid w:val="00C02E6F"/>
    <w:rsid w:val="00C13652"/>
    <w:rsid w:val="00C140D6"/>
    <w:rsid w:val="00C14586"/>
    <w:rsid w:val="00C17ADE"/>
    <w:rsid w:val="00C352E2"/>
    <w:rsid w:val="00C41670"/>
    <w:rsid w:val="00C61059"/>
    <w:rsid w:val="00C663D1"/>
    <w:rsid w:val="00C70455"/>
    <w:rsid w:val="00C80E9C"/>
    <w:rsid w:val="00C838F0"/>
    <w:rsid w:val="00C852A9"/>
    <w:rsid w:val="00C965AE"/>
    <w:rsid w:val="00CA166E"/>
    <w:rsid w:val="00CA20A1"/>
    <w:rsid w:val="00CB1F7B"/>
    <w:rsid w:val="00CB6D80"/>
    <w:rsid w:val="00CE1F63"/>
    <w:rsid w:val="00CE6547"/>
    <w:rsid w:val="00D10706"/>
    <w:rsid w:val="00D11FD2"/>
    <w:rsid w:val="00D15069"/>
    <w:rsid w:val="00D21184"/>
    <w:rsid w:val="00D22CE4"/>
    <w:rsid w:val="00D347C7"/>
    <w:rsid w:val="00D465BF"/>
    <w:rsid w:val="00D56F1F"/>
    <w:rsid w:val="00D62E21"/>
    <w:rsid w:val="00D658DB"/>
    <w:rsid w:val="00D7769C"/>
    <w:rsid w:val="00D85660"/>
    <w:rsid w:val="00D86257"/>
    <w:rsid w:val="00D96047"/>
    <w:rsid w:val="00DB366B"/>
    <w:rsid w:val="00DC260D"/>
    <w:rsid w:val="00DD4302"/>
    <w:rsid w:val="00DD5B13"/>
    <w:rsid w:val="00DE75F2"/>
    <w:rsid w:val="00DF4ED7"/>
    <w:rsid w:val="00E05A74"/>
    <w:rsid w:val="00E137D4"/>
    <w:rsid w:val="00E25CC1"/>
    <w:rsid w:val="00E26573"/>
    <w:rsid w:val="00E30340"/>
    <w:rsid w:val="00E30BDF"/>
    <w:rsid w:val="00E32A34"/>
    <w:rsid w:val="00E4769E"/>
    <w:rsid w:val="00E560CC"/>
    <w:rsid w:val="00E66A9D"/>
    <w:rsid w:val="00E7307B"/>
    <w:rsid w:val="00E81C97"/>
    <w:rsid w:val="00E83BBB"/>
    <w:rsid w:val="00E90DE4"/>
    <w:rsid w:val="00E92C1C"/>
    <w:rsid w:val="00E92FF2"/>
    <w:rsid w:val="00EA2AC8"/>
    <w:rsid w:val="00EA7368"/>
    <w:rsid w:val="00EB4F1F"/>
    <w:rsid w:val="00ED2ACC"/>
    <w:rsid w:val="00ED5C42"/>
    <w:rsid w:val="00EF01B9"/>
    <w:rsid w:val="00EF46F3"/>
    <w:rsid w:val="00EF5DA3"/>
    <w:rsid w:val="00F075FF"/>
    <w:rsid w:val="00F22F18"/>
    <w:rsid w:val="00F343A4"/>
    <w:rsid w:val="00F37243"/>
    <w:rsid w:val="00F46C49"/>
    <w:rsid w:val="00F5455B"/>
    <w:rsid w:val="00F614E7"/>
    <w:rsid w:val="00F61CB0"/>
    <w:rsid w:val="00FA5EF8"/>
    <w:rsid w:val="00FD2AB1"/>
    <w:rsid w:val="00FD668C"/>
    <w:rsid w:val="00FE5A7C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76F9"/>
  <w15:chartTrackingRefBased/>
  <w15:docId w15:val="{E388178A-97A8-4BF0-9093-09C6A460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5A015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6">
    <w:name w:val="Style6"/>
    <w:basedOn w:val="Norml"/>
    <w:uiPriority w:val="99"/>
    <w:rsid w:val="005A015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7">
    <w:name w:val="Style7"/>
    <w:basedOn w:val="Norml"/>
    <w:uiPriority w:val="99"/>
    <w:rsid w:val="005A0158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8">
    <w:name w:val="Style8"/>
    <w:basedOn w:val="Norml"/>
    <w:uiPriority w:val="99"/>
    <w:rsid w:val="005A015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2">
    <w:name w:val="Style12"/>
    <w:basedOn w:val="Norml"/>
    <w:uiPriority w:val="99"/>
    <w:rsid w:val="005A0158"/>
    <w:pPr>
      <w:widowControl w:val="0"/>
      <w:autoSpaceDE w:val="0"/>
      <w:autoSpaceDN w:val="0"/>
      <w:adjustRightInd w:val="0"/>
      <w:spacing w:after="0" w:line="562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30">
    <w:name w:val="Font Style30"/>
    <w:uiPriority w:val="99"/>
    <w:rsid w:val="005A0158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1">
    <w:name w:val="Font Style31"/>
    <w:uiPriority w:val="99"/>
    <w:rsid w:val="005A0158"/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A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0158"/>
  </w:style>
  <w:style w:type="paragraph" w:styleId="llb">
    <w:name w:val="footer"/>
    <w:basedOn w:val="Norml"/>
    <w:link w:val="llbChar"/>
    <w:uiPriority w:val="99"/>
    <w:unhideWhenUsed/>
    <w:rsid w:val="005A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0158"/>
  </w:style>
  <w:style w:type="paragraph" w:customStyle="1" w:styleId="Style16">
    <w:name w:val="Style16"/>
    <w:basedOn w:val="Norml"/>
    <w:uiPriority w:val="99"/>
    <w:rsid w:val="005B108E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5B108E"/>
    <w:pPr>
      <w:widowControl w:val="0"/>
      <w:autoSpaceDE w:val="0"/>
      <w:autoSpaceDN w:val="0"/>
      <w:adjustRightInd w:val="0"/>
      <w:spacing w:after="0" w:line="58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4">
    <w:name w:val="Style24"/>
    <w:basedOn w:val="Norml"/>
    <w:uiPriority w:val="99"/>
    <w:rsid w:val="005B108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7">
    <w:name w:val="Style27"/>
    <w:basedOn w:val="Norml"/>
    <w:uiPriority w:val="99"/>
    <w:rsid w:val="005B10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36">
    <w:name w:val="Font Style36"/>
    <w:uiPriority w:val="99"/>
    <w:rsid w:val="005B108E"/>
    <w:rPr>
      <w:rFonts w:ascii="Times New Roman" w:hAnsi="Times New Roman" w:cs="Times New Roman"/>
      <w:b/>
      <w:bCs/>
      <w:i/>
      <w:iCs/>
      <w:color w:val="000000"/>
      <w:sz w:val="12"/>
      <w:szCs w:val="12"/>
    </w:rPr>
  </w:style>
  <w:style w:type="paragraph" w:styleId="Listaszerbekezds">
    <w:name w:val="List Paragraph"/>
    <w:basedOn w:val="Norml"/>
    <w:uiPriority w:val="34"/>
    <w:qFormat/>
    <w:rsid w:val="0010033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7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737F"/>
    <w:rPr>
      <w:rFonts w:ascii="Segoe UI" w:hAnsi="Segoe UI" w:cs="Segoe UI"/>
      <w:sz w:val="18"/>
      <w:szCs w:val="18"/>
    </w:rPr>
  </w:style>
  <w:style w:type="paragraph" w:customStyle="1" w:styleId="Style13">
    <w:name w:val="Style13"/>
    <w:basedOn w:val="Norml"/>
    <w:uiPriority w:val="99"/>
    <w:rsid w:val="00D11FD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9">
    <w:name w:val="Style19"/>
    <w:basedOn w:val="Norml"/>
    <w:uiPriority w:val="99"/>
    <w:rsid w:val="00D11F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0">
    <w:name w:val="Style20"/>
    <w:basedOn w:val="Norml"/>
    <w:uiPriority w:val="99"/>
    <w:rsid w:val="00D11F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0">
    <w:name w:val="Font Style40"/>
    <w:uiPriority w:val="99"/>
    <w:rsid w:val="00D11FD2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Nincstrkz">
    <w:name w:val="No Spacing"/>
    <w:uiPriority w:val="1"/>
    <w:qFormat/>
    <w:rsid w:val="007E12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0729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0729AD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66620A"/>
    <w:rPr>
      <w:b/>
      <w:bCs/>
    </w:rPr>
  </w:style>
  <w:style w:type="table" w:styleId="Rcsostblzat">
    <w:name w:val="Table Grid"/>
    <w:basedOn w:val="Normltblzat"/>
    <w:uiPriority w:val="59"/>
    <w:rsid w:val="00DF4ED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1E6C4A"/>
    <w:rPr>
      <w:color w:val="0000FF"/>
      <w:u w:val="single"/>
    </w:rPr>
  </w:style>
  <w:style w:type="character" w:customStyle="1" w:styleId="highlighted">
    <w:name w:val="highlighted"/>
    <w:basedOn w:val="Bekezdsalapbettpusa"/>
    <w:rsid w:val="002D52EB"/>
  </w:style>
  <w:style w:type="character" w:customStyle="1" w:styleId="fontstyle310">
    <w:name w:val="fontstyle31"/>
    <w:basedOn w:val="Bekezdsalapbettpusa"/>
    <w:rsid w:val="00B2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B5B52-1E34-4A02-9D38-28A51D28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4974</Words>
  <Characters>34328</Characters>
  <Application>Microsoft Office Word</Application>
  <DocSecurity>0</DocSecurity>
  <Lines>286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5</cp:revision>
  <cp:lastPrinted>2025-05-20T14:21:00Z</cp:lastPrinted>
  <dcterms:created xsi:type="dcterms:W3CDTF">2026-06-08T10:03:00Z</dcterms:created>
  <dcterms:modified xsi:type="dcterms:W3CDTF">2026-06-09T11:39:00Z</dcterms:modified>
</cp:coreProperties>
</file>